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99B0" w14:textId="0873D769" w:rsidR="009004B8" w:rsidRDefault="00AD2D00" w:rsidP="00AD2D00">
      <w:pPr>
        <w:pStyle w:val="Heading2"/>
      </w:pPr>
      <w:r>
        <w:rPr>
          <w:noProof/>
        </w:rPr>
        <w:drawing>
          <wp:anchor distT="0" distB="0" distL="114300" distR="114300" simplePos="0" relativeHeight="251658240" behindDoc="0" locked="0" layoutInCell="1" allowOverlap="1" wp14:anchorId="3FF96B5B" wp14:editId="490C573E">
            <wp:simplePos x="0" y="0"/>
            <wp:positionH relativeFrom="column">
              <wp:posOffset>5181600</wp:posOffset>
            </wp:positionH>
            <wp:positionV relativeFrom="paragraph">
              <wp:posOffset>-307340</wp:posOffset>
            </wp:positionV>
            <wp:extent cx="862405" cy="540000"/>
            <wp:effectExtent l="0" t="0" r="0" b="0"/>
            <wp:wrapNone/>
            <wp:docPr id="905593436"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93436"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405" cy="540000"/>
                    </a:xfrm>
                    <a:prstGeom prst="rect">
                      <a:avLst/>
                    </a:prstGeom>
                  </pic:spPr>
                </pic:pic>
              </a:graphicData>
            </a:graphic>
            <wp14:sizeRelH relativeFrom="page">
              <wp14:pctWidth>0</wp14:pctWidth>
            </wp14:sizeRelH>
            <wp14:sizeRelV relativeFrom="page">
              <wp14:pctHeight>0</wp14:pctHeight>
            </wp14:sizeRelV>
          </wp:anchor>
        </w:drawing>
      </w:r>
      <w:r w:rsidR="009004B8" w:rsidRPr="00AD2D00">
        <w:t xml:space="preserve">Transition Policy – </w:t>
      </w:r>
      <w:r w:rsidR="00BC1E17">
        <w:t>January 2026</w:t>
      </w:r>
    </w:p>
    <w:p w14:paraId="40CF6E58" w14:textId="585AEB23" w:rsidR="00BC1E17" w:rsidRPr="00BC1E17" w:rsidRDefault="00BC1E17" w:rsidP="00BC1E17">
      <w:pPr>
        <w:jc w:val="center"/>
        <w:rPr>
          <w:color w:val="EE0000"/>
        </w:rPr>
      </w:pPr>
      <w:r w:rsidRPr="00BC1E17">
        <w:rPr>
          <w:color w:val="EE0000"/>
        </w:rPr>
        <w:t>Written by: Jane Durand, Nursery Quality and Development Manager</w:t>
      </w:r>
    </w:p>
    <w:p w14:paraId="73E1575C" w14:textId="77777777" w:rsidR="00BC1E17" w:rsidRPr="00BC1E17" w:rsidRDefault="00BC1E17" w:rsidP="00BC1E17"/>
    <w:p w14:paraId="71F9CA94" w14:textId="77777777" w:rsidR="009004B8" w:rsidRPr="00211A8B" w:rsidRDefault="009004B8" w:rsidP="009004B8">
      <w:pPr>
        <w:rPr>
          <w:rFonts w:ascii="Calibri" w:hAnsi="Calibri"/>
        </w:rPr>
      </w:pPr>
      <w:r w:rsidRPr="00211A8B">
        <w:rPr>
          <w:rFonts w:ascii="Calibri" w:hAnsi="Calibri"/>
        </w:rPr>
        <w:t xml:space="preserve">Transition is a process that takes place over time that is carefully planned for.  Communication at all levels is key to smooth seamless transition, information will be shared by the key person with children, parents and children which ensures continuity of experience for the child between home, setting, between rooms, between staff etc… </w:t>
      </w:r>
    </w:p>
    <w:p w14:paraId="16DD8136" w14:textId="77777777" w:rsidR="009004B8" w:rsidRPr="00211A8B" w:rsidRDefault="009004B8" w:rsidP="009004B8">
      <w:pPr>
        <w:rPr>
          <w:rFonts w:ascii="Calibri" w:hAnsi="Calibri"/>
        </w:rPr>
      </w:pPr>
    </w:p>
    <w:p w14:paraId="4AB2A864" w14:textId="77777777" w:rsidR="009004B8" w:rsidRPr="00AD2D00" w:rsidRDefault="009004B8" w:rsidP="009004B8">
      <w:pPr>
        <w:rPr>
          <w:rFonts w:ascii="Calibri" w:hAnsi="Calibri"/>
          <w:b/>
          <w:color w:val="002060"/>
        </w:rPr>
      </w:pPr>
      <w:r w:rsidRPr="00AD2D00">
        <w:rPr>
          <w:rFonts w:ascii="Calibri" w:hAnsi="Calibri"/>
          <w:b/>
          <w:color w:val="002060"/>
        </w:rPr>
        <w:t xml:space="preserve">Transition </w:t>
      </w:r>
      <w:proofErr w:type="gramStart"/>
      <w:r w:rsidRPr="00AD2D00">
        <w:rPr>
          <w:rFonts w:ascii="Calibri" w:hAnsi="Calibri"/>
          <w:b/>
          <w:color w:val="002060"/>
        </w:rPr>
        <w:t>are</w:t>
      </w:r>
      <w:proofErr w:type="gramEnd"/>
      <w:r w:rsidRPr="00AD2D00">
        <w:rPr>
          <w:rFonts w:ascii="Calibri" w:hAnsi="Calibri"/>
          <w:b/>
          <w:color w:val="002060"/>
        </w:rPr>
        <w:t xml:space="preserve"> inevitable at times particularly when </w:t>
      </w:r>
      <w:proofErr w:type="gramStart"/>
      <w:r w:rsidRPr="00AD2D00">
        <w:rPr>
          <w:rFonts w:ascii="Calibri" w:hAnsi="Calibri"/>
          <w:b/>
          <w:color w:val="002060"/>
        </w:rPr>
        <w:t>children;</w:t>
      </w:r>
      <w:proofErr w:type="gramEnd"/>
    </w:p>
    <w:p w14:paraId="42F2F1E0" w14:textId="77777777" w:rsidR="009004B8" w:rsidRPr="00211A8B" w:rsidRDefault="009004B8" w:rsidP="009004B8">
      <w:pPr>
        <w:rPr>
          <w:rFonts w:ascii="Calibri" w:hAnsi="Calibri"/>
        </w:rPr>
      </w:pPr>
      <w:r w:rsidRPr="00211A8B">
        <w:rPr>
          <w:rFonts w:ascii="Calibri" w:hAnsi="Calibri"/>
        </w:rPr>
        <w:t>Moving home</w:t>
      </w:r>
    </w:p>
    <w:p w14:paraId="7D35E747" w14:textId="77777777" w:rsidR="009004B8" w:rsidRPr="00211A8B" w:rsidRDefault="009004B8" w:rsidP="009004B8">
      <w:pPr>
        <w:rPr>
          <w:rFonts w:ascii="Calibri" w:hAnsi="Calibri"/>
        </w:rPr>
      </w:pPr>
      <w:r w:rsidRPr="00211A8B">
        <w:rPr>
          <w:rFonts w:ascii="Calibri" w:hAnsi="Calibri"/>
        </w:rPr>
        <w:t>Leaving parent for the first time</w:t>
      </w:r>
    </w:p>
    <w:p w14:paraId="17F684E2" w14:textId="77777777" w:rsidR="009004B8" w:rsidRPr="00211A8B" w:rsidRDefault="009004B8" w:rsidP="009004B8">
      <w:pPr>
        <w:rPr>
          <w:rFonts w:ascii="Calibri" w:hAnsi="Calibri"/>
        </w:rPr>
      </w:pPr>
      <w:r w:rsidRPr="00211A8B">
        <w:rPr>
          <w:rFonts w:ascii="Calibri" w:hAnsi="Calibri"/>
        </w:rPr>
        <w:t>Starting a new nursery</w:t>
      </w:r>
    </w:p>
    <w:p w14:paraId="67548FC4" w14:textId="77777777" w:rsidR="009004B8" w:rsidRPr="00211A8B" w:rsidRDefault="009004B8" w:rsidP="009004B8">
      <w:pPr>
        <w:rPr>
          <w:rFonts w:ascii="Calibri" w:hAnsi="Calibri"/>
        </w:rPr>
      </w:pPr>
      <w:r w:rsidRPr="00211A8B">
        <w:rPr>
          <w:rFonts w:ascii="Calibri" w:hAnsi="Calibri"/>
        </w:rPr>
        <w:t>Phasing up to a new room</w:t>
      </w:r>
    </w:p>
    <w:p w14:paraId="321C3EDA" w14:textId="77777777" w:rsidR="009004B8" w:rsidRPr="00211A8B" w:rsidRDefault="009004B8" w:rsidP="009004B8">
      <w:pPr>
        <w:rPr>
          <w:rFonts w:ascii="Calibri" w:hAnsi="Calibri"/>
        </w:rPr>
      </w:pPr>
      <w:r w:rsidRPr="00211A8B">
        <w:rPr>
          <w:rFonts w:ascii="Calibri" w:hAnsi="Calibri"/>
        </w:rPr>
        <w:t>Breakfast club to school</w:t>
      </w:r>
    </w:p>
    <w:p w14:paraId="00A3F336" w14:textId="77777777" w:rsidR="009004B8" w:rsidRPr="00211A8B" w:rsidRDefault="009004B8" w:rsidP="009004B8">
      <w:pPr>
        <w:rPr>
          <w:rFonts w:ascii="Calibri" w:hAnsi="Calibri"/>
        </w:rPr>
      </w:pPr>
      <w:r w:rsidRPr="00211A8B">
        <w:rPr>
          <w:rFonts w:ascii="Calibri" w:hAnsi="Calibri"/>
        </w:rPr>
        <w:t xml:space="preserve">School to Afterschool club </w:t>
      </w:r>
    </w:p>
    <w:p w14:paraId="2CB61312" w14:textId="77777777" w:rsidR="009004B8" w:rsidRPr="00211A8B" w:rsidRDefault="009004B8" w:rsidP="009004B8">
      <w:pPr>
        <w:rPr>
          <w:rFonts w:ascii="Calibri" w:hAnsi="Calibri"/>
        </w:rPr>
      </w:pPr>
      <w:r w:rsidRPr="00211A8B">
        <w:rPr>
          <w:rFonts w:ascii="Calibri" w:hAnsi="Calibri"/>
        </w:rPr>
        <w:t xml:space="preserve">Moving setting </w:t>
      </w:r>
      <w:proofErr w:type="spellStart"/>
      <w:r w:rsidRPr="00211A8B">
        <w:rPr>
          <w:rFonts w:ascii="Calibri" w:hAnsi="Calibri"/>
        </w:rPr>
        <w:t>ie</w:t>
      </w:r>
      <w:proofErr w:type="spellEnd"/>
      <w:r w:rsidRPr="00211A8B">
        <w:rPr>
          <w:rFonts w:ascii="Calibri" w:hAnsi="Calibri"/>
        </w:rPr>
        <w:t>. day nursery to school nursery or reception class</w:t>
      </w:r>
    </w:p>
    <w:p w14:paraId="600652B5" w14:textId="77777777" w:rsidR="009004B8" w:rsidRPr="00211A8B" w:rsidRDefault="009004B8" w:rsidP="009004B8">
      <w:pPr>
        <w:rPr>
          <w:rFonts w:ascii="Calibri" w:hAnsi="Calibri"/>
        </w:rPr>
      </w:pPr>
    </w:p>
    <w:p w14:paraId="6D9FE5CC" w14:textId="77777777" w:rsidR="009004B8" w:rsidRPr="00AD2D00" w:rsidRDefault="009004B8" w:rsidP="009004B8">
      <w:pPr>
        <w:rPr>
          <w:rFonts w:ascii="Calibri" w:hAnsi="Calibri"/>
          <w:b/>
          <w:color w:val="002060"/>
        </w:rPr>
      </w:pPr>
      <w:r w:rsidRPr="00AD2D00">
        <w:rPr>
          <w:rFonts w:ascii="Calibri" w:hAnsi="Calibri"/>
          <w:b/>
          <w:color w:val="002060"/>
        </w:rPr>
        <w:t xml:space="preserve">Vertical transitions take place within the </w:t>
      </w:r>
      <w:proofErr w:type="gramStart"/>
      <w:r w:rsidRPr="00AD2D00">
        <w:rPr>
          <w:rFonts w:ascii="Calibri" w:hAnsi="Calibri"/>
          <w:b/>
          <w:color w:val="002060"/>
        </w:rPr>
        <w:t>setting;</w:t>
      </w:r>
      <w:proofErr w:type="gramEnd"/>
    </w:p>
    <w:p w14:paraId="2A3FA4D1" w14:textId="77777777" w:rsidR="009004B8" w:rsidRPr="00211A8B" w:rsidRDefault="009004B8" w:rsidP="009004B8">
      <w:pPr>
        <w:rPr>
          <w:rFonts w:ascii="Calibri" w:hAnsi="Calibri"/>
        </w:rPr>
      </w:pPr>
      <w:r w:rsidRPr="00211A8B">
        <w:rPr>
          <w:rFonts w:ascii="Calibri" w:hAnsi="Calibri"/>
        </w:rPr>
        <w:t>Phasing up to the next age group</w:t>
      </w:r>
    </w:p>
    <w:p w14:paraId="66A2BA5E" w14:textId="77777777" w:rsidR="009004B8" w:rsidRPr="00211A8B" w:rsidRDefault="009004B8" w:rsidP="009004B8">
      <w:pPr>
        <w:rPr>
          <w:rFonts w:ascii="Calibri" w:hAnsi="Calibri"/>
        </w:rPr>
      </w:pPr>
      <w:r w:rsidRPr="00211A8B">
        <w:rPr>
          <w:rFonts w:ascii="Calibri" w:hAnsi="Calibri"/>
        </w:rPr>
        <w:t>Moving to a new key person or setting</w:t>
      </w:r>
    </w:p>
    <w:p w14:paraId="0BD49D31" w14:textId="77777777" w:rsidR="009004B8" w:rsidRPr="00211A8B" w:rsidRDefault="009004B8" w:rsidP="009004B8">
      <w:pPr>
        <w:rPr>
          <w:rFonts w:ascii="Calibri" w:hAnsi="Calibri"/>
        </w:rPr>
      </w:pPr>
    </w:p>
    <w:p w14:paraId="769F09A2" w14:textId="77777777" w:rsidR="009004B8" w:rsidRPr="00AD2D00" w:rsidRDefault="009004B8" w:rsidP="009004B8">
      <w:pPr>
        <w:rPr>
          <w:rFonts w:ascii="Calibri" w:hAnsi="Calibri"/>
          <w:b/>
          <w:color w:val="002060"/>
        </w:rPr>
      </w:pPr>
      <w:r w:rsidRPr="00AD2D00">
        <w:rPr>
          <w:rFonts w:ascii="Calibri" w:hAnsi="Calibri"/>
          <w:b/>
          <w:color w:val="002060"/>
        </w:rPr>
        <w:t xml:space="preserve">Horizontal transitions within the setting </w:t>
      </w:r>
      <w:proofErr w:type="gramStart"/>
      <w:r w:rsidRPr="00AD2D00">
        <w:rPr>
          <w:rFonts w:ascii="Calibri" w:hAnsi="Calibri"/>
          <w:b/>
          <w:color w:val="002060"/>
        </w:rPr>
        <w:t>are;</w:t>
      </w:r>
      <w:proofErr w:type="gramEnd"/>
    </w:p>
    <w:p w14:paraId="4E418BD4" w14:textId="77777777" w:rsidR="009004B8" w:rsidRPr="00211A8B" w:rsidRDefault="009004B8" w:rsidP="009004B8">
      <w:pPr>
        <w:rPr>
          <w:rFonts w:ascii="Calibri" w:hAnsi="Calibri"/>
        </w:rPr>
      </w:pPr>
      <w:r w:rsidRPr="00211A8B">
        <w:rPr>
          <w:rFonts w:ascii="Calibri" w:hAnsi="Calibri"/>
        </w:rPr>
        <w:t>Being greeted by an unfamiliar person</w:t>
      </w:r>
    </w:p>
    <w:p w14:paraId="439E2725" w14:textId="77777777" w:rsidR="009004B8" w:rsidRPr="00211A8B" w:rsidRDefault="009004B8" w:rsidP="009004B8">
      <w:pPr>
        <w:rPr>
          <w:rFonts w:ascii="Calibri" w:hAnsi="Calibri"/>
        </w:rPr>
      </w:pPr>
      <w:r w:rsidRPr="00211A8B">
        <w:rPr>
          <w:rFonts w:ascii="Calibri" w:hAnsi="Calibri"/>
        </w:rPr>
        <w:t>Free flow times</w:t>
      </w:r>
    </w:p>
    <w:p w14:paraId="25509C32" w14:textId="77777777" w:rsidR="009004B8" w:rsidRPr="00211A8B" w:rsidRDefault="009004B8" w:rsidP="009004B8">
      <w:pPr>
        <w:rPr>
          <w:rFonts w:ascii="Calibri" w:hAnsi="Calibri"/>
        </w:rPr>
      </w:pPr>
      <w:r w:rsidRPr="00211A8B">
        <w:rPr>
          <w:rFonts w:ascii="Calibri" w:hAnsi="Calibri"/>
        </w:rPr>
        <w:t>Key person goes for lunch or is on annual leave</w:t>
      </w:r>
    </w:p>
    <w:p w14:paraId="2084F744" w14:textId="77777777" w:rsidR="009004B8" w:rsidRPr="00211A8B" w:rsidRDefault="009004B8" w:rsidP="009004B8">
      <w:pPr>
        <w:rPr>
          <w:rFonts w:ascii="Calibri" w:hAnsi="Calibri"/>
        </w:rPr>
      </w:pPr>
      <w:r w:rsidRPr="00211A8B">
        <w:rPr>
          <w:rFonts w:ascii="Calibri" w:hAnsi="Calibri"/>
        </w:rPr>
        <w:t>Being put to sleep in a different place or cot</w:t>
      </w:r>
    </w:p>
    <w:p w14:paraId="280EC206" w14:textId="77777777" w:rsidR="009004B8" w:rsidRPr="00211A8B" w:rsidRDefault="009004B8" w:rsidP="009004B8">
      <w:pPr>
        <w:rPr>
          <w:rFonts w:ascii="Calibri" w:hAnsi="Calibri"/>
        </w:rPr>
      </w:pPr>
      <w:r w:rsidRPr="00211A8B">
        <w:rPr>
          <w:rFonts w:ascii="Calibri" w:hAnsi="Calibri"/>
        </w:rPr>
        <w:t>Having lunch in different room</w:t>
      </w:r>
    </w:p>
    <w:p w14:paraId="59361D3F" w14:textId="77777777" w:rsidR="009004B8" w:rsidRPr="00211A8B" w:rsidRDefault="009004B8" w:rsidP="009004B8">
      <w:pPr>
        <w:rPr>
          <w:rFonts w:ascii="Calibri" w:hAnsi="Calibri"/>
        </w:rPr>
      </w:pPr>
    </w:p>
    <w:p w14:paraId="0C0CD527" w14:textId="77777777" w:rsidR="009004B8" w:rsidRPr="00AD2D00" w:rsidRDefault="009004B8" w:rsidP="009004B8">
      <w:pPr>
        <w:rPr>
          <w:rFonts w:ascii="Calibri" w:hAnsi="Calibri"/>
          <w:b/>
          <w:color w:val="002060"/>
        </w:rPr>
      </w:pPr>
      <w:r w:rsidRPr="00AD2D00">
        <w:rPr>
          <w:rFonts w:ascii="Calibri" w:hAnsi="Calibri"/>
          <w:b/>
          <w:color w:val="002060"/>
        </w:rPr>
        <w:t xml:space="preserve">Communication is extremely important so that </w:t>
      </w:r>
      <w:proofErr w:type="gramStart"/>
      <w:r w:rsidRPr="00AD2D00">
        <w:rPr>
          <w:rFonts w:ascii="Calibri" w:hAnsi="Calibri"/>
          <w:b/>
          <w:color w:val="002060"/>
        </w:rPr>
        <w:t>we;</w:t>
      </w:r>
      <w:proofErr w:type="gramEnd"/>
    </w:p>
    <w:p w14:paraId="6359F5C8" w14:textId="77777777" w:rsidR="009004B8" w:rsidRPr="00211A8B" w:rsidRDefault="009004B8" w:rsidP="009004B8">
      <w:pPr>
        <w:rPr>
          <w:rFonts w:ascii="Calibri" w:hAnsi="Calibri"/>
        </w:rPr>
      </w:pPr>
      <w:r w:rsidRPr="00211A8B">
        <w:rPr>
          <w:rFonts w:ascii="Calibri" w:hAnsi="Calibri"/>
        </w:rPr>
        <w:t>Build and maintain relationships with the children, their parents, other professionals and each other</w:t>
      </w:r>
    </w:p>
    <w:p w14:paraId="0D36F7D7" w14:textId="77777777" w:rsidR="009004B8" w:rsidRPr="00211A8B" w:rsidRDefault="009004B8" w:rsidP="009004B8">
      <w:pPr>
        <w:rPr>
          <w:rFonts w:ascii="Calibri" w:hAnsi="Calibri"/>
        </w:rPr>
      </w:pPr>
      <w:r w:rsidRPr="00211A8B">
        <w:rPr>
          <w:rFonts w:ascii="Calibri" w:hAnsi="Calibri"/>
        </w:rPr>
        <w:t>Gain and share information in the best interest of the child</w:t>
      </w:r>
    </w:p>
    <w:p w14:paraId="10CEA217" w14:textId="77777777" w:rsidR="009004B8" w:rsidRPr="00211A8B" w:rsidRDefault="009004B8" w:rsidP="009004B8">
      <w:pPr>
        <w:rPr>
          <w:rFonts w:ascii="Calibri" w:hAnsi="Calibri"/>
        </w:rPr>
      </w:pPr>
      <w:r w:rsidRPr="00211A8B">
        <w:rPr>
          <w:rFonts w:ascii="Calibri" w:hAnsi="Calibri"/>
        </w:rPr>
        <w:t xml:space="preserve">Gain reassurance and acknowledgement </w:t>
      </w:r>
      <w:proofErr w:type="spellStart"/>
      <w:proofErr w:type="gramStart"/>
      <w:r w:rsidRPr="00211A8B">
        <w:rPr>
          <w:rFonts w:ascii="Calibri" w:hAnsi="Calibri"/>
        </w:rPr>
        <w:t>ie</w:t>
      </w:r>
      <w:proofErr w:type="spellEnd"/>
      <w:r w:rsidRPr="00211A8B">
        <w:rPr>
          <w:rFonts w:ascii="Calibri" w:hAnsi="Calibri"/>
        </w:rPr>
        <w:t>;</w:t>
      </w:r>
      <w:proofErr w:type="gramEnd"/>
      <w:r w:rsidRPr="00211A8B">
        <w:rPr>
          <w:rFonts w:ascii="Calibri" w:hAnsi="Calibri"/>
        </w:rPr>
        <w:t xml:space="preserve"> praise, provide eye contact, take an interest in children, parents, other professionals and each other</w:t>
      </w:r>
    </w:p>
    <w:p w14:paraId="622CFB8F" w14:textId="77777777" w:rsidR="009004B8" w:rsidRPr="00211A8B" w:rsidRDefault="009004B8" w:rsidP="009004B8">
      <w:pPr>
        <w:rPr>
          <w:rFonts w:ascii="Calibri" w:hAnsi="Calibri"/>
        </w:rPr>
      </w:pPr>
      <w:r w:rsidRPr="00211A8B">
        <w:rPr>
          <w:rFonts w:ascii="Calibri" w:hAnsi="Calibri"/>
        </w:rPr>
        <w:t>Allow children, parents, other professionals and each other to express their needs and feelings</w:t>
      </w:r>
    </w:p>
    <w:p w14:paraId="72BB876B" w14:textId="77777777" w:rsidR="009004B8" w:rsidRPr="00211A8B" w:rsidRDefault="009004B8" w:rsidP="009004B8">
      <w:pPr>
        <w:rPr>
          <w:rFonts w:ascii="Calibri" w:hAnsi="Calibri"/>
        </w:rPr>
      </w:pPr>
      <w:r w:rsidRPr="00211A8B">
        <w:rPr>
          <w:rFonts w:ascii="Calibri" w:hAnsi="Calibri"/>
        </w:rPr>
        <w:t>Share your ideas and thoughts</w:t>
      </w:r>
    </w:p>
    <w:p w14:paraId="1F471859" w14:textId="77777777" w:rsidR="009004B8" w:rsidRPr="00211A8B" w:rsidRDefault="009004B8" w:rsidP="009004B8">
      <w:pPr>
        <w:rPr>
          <w:rFonts w:ascii="Calibri" w:hAnsi="Calibri"/>
        </w:rPr>
      </w:pPr>
    </w:p>
    <w:p w14:paraId="057DC735" w14:textId="77777777" w:rsidR="009004B8" w:rsidRPr="00AD2D00" w:rsidRDefault="009004B8" w:rsidP="009004B8">
      <w:pPr>
        <w:rPr>
          <w:rFonts w:ascii="Calibri" w:hAnsi="Calibri"/>
          <w:b/>
          <w:i/>
          <w:color w:val="002060"/>
        </w:rPr>
      </w:pPr>
      <w:r w:rsidRPr="00AD2D00">
        <w:rPr>
          <w:rFonts w:ascii="Calibri" w:hAnsi="Calibri"/>
          <w:b/>
          <w:color w:val="002060"/>
        </w:rPr>
        <w:t xml:space="preserve">We are continually building new relationships during transition at all </w:t>
      </w:r>
      <w:proofErr w:type="gramStart"/>
      <w:r w:rsidRPr="00AD2D00">
        <w:rPr>
          <w:rFonts w:ascii="Calibri" w:hAnsi="Calibri"/>
          <w:b/>
          <w:color w:val="002060"/>
        </w:rPr>
        <w:t>levels</w:t>
      </w:r>
      <w:r w:rsidRPr="00AD2D00">
        <w:rPr>
          <w:rFonts w:ascii="Calibri" w:hAnsi="Calibri"/>
          <w:b/>
          <w:i/>
          <w:color w:val="002060"/>
        </w:rPr>
        <w:t>;</w:t>
      </w:r>
      <w:proofErr w:type="gramEnd"/>
    </w:p>
    <w:p w14:paraId="454FEA8F" w14:textId="77777777" w:rsidR="009004B8" w:rsidRPr="00211A8B" w:rsidRDefault="009004B8" w:rsidP="009004B8">
      <w:pPr>
        <w:rPr>
          <w:rFonts w:ascii="Calibri" w:hAnsi="Calibri"/>
        </w:rPr>
      </w:pPr>
      <w:r w:rsidRPr="00211A8B">
        <w:rPr>
          <w:rFonts w:ascii="Calibri" w:hAnsi="Calibri"/>
        </w:rPr>
        <w:t>With children</w:t>
      </w:r>
    </w:p>
    <w:p w14:paraId="25E65388" w14:textId="77777777" w:rsidR="009004B8" w:rsidRPr="00211A8B" w:rsidRDefault="009004B8" w:rsidP="009004B8">
      <w:pPr>
        <w:rPr>
          <w:rFonts w:ascii="Calibri" w:hAnsi="Calibri"/>
        </w:rPr>
      </w:pPr>
      <w:r w:rsidRPr="00211A8B">
        <w:rPr>
          <w:rFonts w:ascii="Calibri" w:hAnsi="Calibri"/>
        </w:rPr>
        <w:t>With young people</w:t>
      </w:r>
    </w:p>
    <w:p w14:paraId="101F4B3F" w14:textId="77777777" w:rsidR="009004B8" w:rsidRPr="00211A8B" w:rsidRDefault="009004B8" w:rsidP="009004B8">
      <w:pPr>
        <w:rPr>
          <w:rFonts w:ascii="Calibri" w:hAnsi="Calibri"/>
        </w:rPr>
      </w:pPr>
      <w:r w:rsidRPr="00211A8B">
        <w:rPr>
          <w:rFonts w:ascii="Calibri" w:hAnsi="Calibri"/>
        </w:rPr>
        <w:t>With parents</w:t>
      </w:r>
    </w:p>
    <w:p w14:paraId="1B966444" w14:textId="77777777" w:rsidR="009004B8" w:rsidRPr="00211A8B" w:rsidRDefault="009004B8" w:rsidP="009004B8">
      <w:pPr>
        <w:rPr>
          <w:rFonts w:ascii="Calibri" w:hAnsi="Calibri"/>
        </w:rPr>
      </w:pPr>
      <w:r w:rsidRPr="00211A8B">
        <w:rPr>
          <w:rFonts w:ascii="Calibri" w:hAnsi="Calibri"/>
        </w:rPr>
        <w:t xml:space="preserve">When new practitioners </w:t>
      </w:r>
      <w:proofErr w:type="gramStart"/>
      <w:r w:rsidRPr="00211A8B">
        <w:rPr>
          <w:rFonts w:ascii="Calibri" w:hAnsi="Calibri"/>
        </w:rPr>
        <w:t>joins</w:t>
      </w:r>
      <w:proofErr w:type="gramEnd"/>
      <w:r w:rsidRPr="00211A8B">
        <w:rPr>
          <w:rFonts w:ascii="Calibri" w:hAnsi="Calibri"/>
        </w:rPr>
        <w:t xml:space="preserve"> our setting</w:t>
      </w:r>
    </w:p>
    <w:p w14:paraId="739136E7" w14:textId="77777777" w:rsidR="009004B8" w:rsidRPr="00211A8B" w:rsidRDefault="009004B8" w:rsidP="009004B8">
      <w:pPr>
        <w:rPr>
          <w:rFonts w:ascii="Calibri" w:hAnsi="Calibri"/>
        </w:rPr>
      </w:pPr>
      <w:r w:rsidRPr="00211A8B">
        <w:rPr>
          <w:rFonts w:ascii="Calibri" w:hAnsi="Calibri"/>
        </w:rPr>
        <w:t>With other professionals</w:t>
      </w:r>
    </w:p>
    <w:p w14:paraId="24F43095" w14:textId="77777777" w:rsidR="009004B8" w:rsidRPr="00211A8B" w:rsidRDefault="009004B8" w:rsidP="009004B8">
      <w:pPr>
        <w:rPr>
          <w:rFonts w:ascii="Calibri" w:hAnsi="Calibri"/>
        </w:rPr>
      </w:pPr>
    </w:p>
    <w:p w14:paraId="46F896ED" w14:textId="77777777" w:rsidR="009004B8" w:rsidRPr="00AD2D00" w:rsidRDefault="009004B8" w:rsidP="009004B8">
      <w:pPr>
        <w:rPr>
          <w:rFonts w:ascii="Calibri" w:hAnsi="Calibri"/>
          <w:b/>
          <w:color w:val="002060"/>
        </w:rPr>
      </w:pPr>
      <w:r w:rsidRPr="00AD2D00">
        <w:rPr>
          <w:rFonts w:ascii="Calibri" w:hAnsi="Calibri"/>
          <w:b/>
          <w:color w:val="002060"/>
        </w:rPr>
        <w:t xml:space="preserve">At Charlie Caterpillars we communicate and maintain relationships </w:t>
      </w:r>
      <w:proofErr w:type="gramStart"/>
      <w:r w:rsidRPr="00AD2D00">
        <w:rPr>
          <w:rFonts w:ascii="Calibri" w:hAnsi="Calibri"/>
          <w:b/>
          <w:color w:val="002060"/>
        </w:rPr>
        <w:t>by;</w:t>
      </w:r>
      <w:proofErr w:type="gramEnd"/>
    </w:p>
    <w:p w14:paraId="49C2D0EC" w14:textId="77777777" w:rsidR="009004B8" w:rsidRPr="00211A8B" w:rsidRDefault="009004B8" w:rsidP="009004B8">
      <w:pPr>
        <w:rPr>
          <w:rFonts w:ascii="Calibri" w:hAnsi="Calibri"/>
        </w:rPr>
      </w:pPr>
      <w:r w:rsidRPr="00211A8B">
        <w:rPr>
          <w:rFonts w:ascii="Calibri" w:hAnsi="Calibri"/>
        </w:rPr>
        <w:t>A smile, wave or friendly hello</w:t>
      </w:r>
    </w:p>
    <w:p w14:paraId="51D5CADF" w14:textId="77777777" w:rsidR="009004B8" w:rsidRPr="00211A8B" w:rsidRDefault="009004B8" w:rsidP="009004B8">
      <w:pPr>
        <w:rPr>
          <w:rFonts w:ascii="Calibri" w:hAnsi="Calibri"/>
        </w:rPr>
      </w:pPr>
      <w:r w:rsidRPr="00211A8B">
        <w:rPr>
          <w:rFonts w:ascii="Calibri" w:hAnsi="Calibri"/>
        </w:rPr>
        <w:lastRenderedPageBreak/>
        <w:t>Asking if someone has had a good day or holiday</w:t>
      </w:r>
    </w:p>
    <w:p w14:paraId="11D49E63" w14:textId="77777777" w:rsidR="009004B8" w:rsidRPr="00211A8B" w:rsidRDefault="009004B8" w:rsidP="009004B8">
      <w:pPr>
        <w:rPr>
          <w:rFonts w:ascii="Calibri" w:hAnsi="Calibri"/>
        </w:rPr>
      </w:pPr>
      <w:r w:rsidRPr="00211A8B">
        <w:rPr>
          <w:rFonts w:ascii="Calibri" w:hAnsi="Calibri"/>
        </w:rPr>
        <w:t>Saying goodbye</w:t>
      </w:r>
    </w:p>
    <w:p w14:paraId="24CCF97C" w14:textId="77777777" w:rsidR="009004B8" w:rsidRPr="00211A8B" w:rsidRDefault="009004B8" w:rsidP="009004B8">
      <w:pPr>
        <w:rPr>
          <w:rFonts w:ascii="Calibri" w:hAnsi="Calibri"/>
        </w:rPr>
      </w:pPr>
      <w:r w:rsidRPr="00211A8B">
        <w:rPr>
          <w:rFonts w:ascii="Calibri" w:hAnsi="Calibri"/>
        </w:rPr>
        <w:t xml:space="preserve">Using </w:t>
      </w:r>
      <w:proofErr w:type="spellStart"/>
      <w:r w:rsidRPr="00211A8B">
        <w:rPr>
          <w:rFonts w:ascii="Calibri" w:hAnsi="Calibri"/>
        </w:rPr>
        <w:t>makaton</w:t>
      </w:r>
      <w:proofErr w:type="spellEnd"/>
      <w:r w:rsidRPr="00211A8B">
        <w:rPr>
          <w:rFonts w:ascii="Calibri" w:hAnsi="Calibri"/>
        </w:rPr>
        <w:t xml:space="preserve"> sign language with the children and each other</w:t>
      </w:r>
    </w:p>
    <w:p w14:paraId="668BC264" w14:textId="77777777" w:rsidR="009004B8" w:rsidRPr="00211A8B" w:rsidRDefault="009004B8" w:rsidP="009004B8">
      <w:pPr>
        <w:rPr>
          <w:rFonts w:ascii="Calibri" w:hAnsi="Calibri"/>
        </w:rPr>
      </w:pPr>
    </w:p>
    <w:p w14:paraId="1AAD66F3" w14:textId="77777777" w:rsidR="009004B8" w:rsidRPr="00AD2D00" w:rsidRDefault="009004B8" w:rsidP="009004B8">
      <w:pPr>
        <w:rPr>
          <w:rFonts w:ascii="Calibri" w:hAnsi="Calibri"/>
          <w:b/>
          <w:color w:val="002060"/>
        </w:rPr>
      </w:pPr>
      <w:r w:rsidRPr="00AD2D00">
        <w:rPr>
          <w:rFonts w:ascii="Calibri" w:hAnsi="Calibri"/>
          <w:b/>
          <w:color w:val="002060"/>
        </w:rPr>
        <w:t xml:space="preserve">We gain and share information from many different </w:t>
      </w:r>
      <w:proofErr w:type="gramStart"/>
      <w:r w:rsidRPr="00AD2D00">
        <w:rPr>
          <w:rFonts w:ascii="Calibri" w:hAnsi="Calibri"/>
          <w:b/>
          <w:color w:val="002060"/>
        </w:rPr>
        <w:t>sources;</w:t>
      </w:r>
      <w:proofErr w:type="gramEnd"/>
    </w:p>
    <w:p w14:paraId="09532BFB" w14:textId="77777777" w:rsidR="009004B8" w:rsidRPr="00211A8B" w:rsidRDefault="009004B8" w:rsidP="009004B8">
      <w:pPr>
        <w:rPr>
          <w:rFonts w:ascii="Calibri" w:hAnsi="Calibri"/>
        </w:rPr>
      </w:pPr>
      <w:r w:rsidRPr="00211A8B">
        <w:rPr>
          <w:rFonts w:ascii="Calibri" w:hAnsi="Calibri"/>
        </w:rPr>
        <w:t>Children, young people and their families</w:t>
      </w:r>
    </w:p>
    <w:p w14:paraId="56CAFC65" w14:textId="77777777" w:rsidR="009004B8" w:rsidRPr="00211A8B" w:rsidRDefault="009004B8" w:rsidP="009004B8">
      <w:pPr>
        <w:rPr>
          <w:rFonts w:ascii="Calibri" w:hAnsi="Calibri"/>
        </w:rPr>
      </w:pPr>
      <w:r w:rsidRPr="00211A8B">
        <w:rPr>
          <w:rFonts w:ascii="Calibri" w:hAnsi="Calibri"/>
        </w:rPr>
        <w:t>Colleagues</w:t>
      </w:r>
    </w:p>
    <w:p w14:paraId="4441A215" w14:textId="77777777" w:rsidR="009004B8" w:rsidRPr="00211A8B" w:rsidRDefault="009004B8" w:rsidP="009004B8">
      <w:pPr>
        <w:rPr>
          <w:rFonts w:ascii="Calibri" w:hAnsi="Calibri"/>
        </w:rPr>
      </w:pPr>
      <w:r w:rsidRPr="00211A8B">
        <w:rPr>
          <w:rFonts w:ascii="Calibri" w:hAnsi="Calibri"/>
        </w:rPr>
        <w:t xml:space="preserve">Professional visitors </w:t>
      </w:r>
      <w:proofErr w:type="spellStart"/>
      <w:r w:rsidRPr="00211A8B">
        <w:rPr>
          <w:rFonts w:ascii="Calibri" w:hAnsi="Calibri"/>
        </w:rPr>
        <w:t>ie</w:t>
      </w:r>
      <w:proofErr w:type="spellEnd"/>
      <w:r w:rsidRPr="00211A8B">
        <w:rPr>
          <w:rFonts w:ascii="Calibri" w:hAnsi="Calibri"/>
        </w:rPr>
        <w:t>. speech therapists etc…</w:t>
      </w:r>
    </w:p>
    <w:p w14:paraId="24F3CEFB" w14:textId="77777777" w:rsidR="009004B8" w:rsidRPr="00211A8B" w:rsidRDefault="009004B8" w:rsidP="009004B8">
      <w:pPr>
        <w:rPr>
          <w:rFonts w:ascii="Calibri" w:hAnsi="Calibri"/>
        </w:rPr>
      </w:pPr>
      <w:r w:rsidRPr="00211A8B">
        <w:rPr>
          <w:rFonts w:ascii="Calibri" w:hAnsi="Calibri"/>
        </w:rPr>
        <w:t>Other settings/schools</w:t>
      </w:r>
    </w:p>
    <w:p w14:paraId="3858345F" w14:textId="77777777" w:rsidR="009004B8" w:rsidRPr="00211A8B" w:rsidRDefault="009004B8" w:rsidP="009004B8">
      <w:pPr>
        <w:rPr>
          <w:rFonts w:ascii="Calibri" w:hAnsi="Calibri"/>
        </w:rPr>
      </w:pPr>
    </w:p>
    <w:p w14:paraId="2ADDFB67" w14:textId="77777777" w:rsidR="009004B8" w:rsidRPr="00AD2D00" w:rsidRDefault="009004B8" w:rsidP="00AD2D00">
      <w:pPr>
        <w:pStyle w:val="Heading3"/>
        <w:rPr>
          <w:sz w:val="20"/>
          <w:szCs w:val="20"/>
        </w:rPr>
      </w:pPr>
      <w:bookmarkStart w:id="0" w:name="_Toc147566206"/>
      <w:r w:rsidRPr="00AD2D00">
        <w:t>Transition Procedures</w:t>
      </w:r>
      <w:bookmarkEnd w:id="0"/>
      <w:r w:rsidRPr="00AD2D00">
        <w:t xml:space="preserve"> </w:t>
      </w:r>
    </w:p>
    <w:p w14:paraId="21025E8F" w14:textId="3056F1A7" w:rsidR="009004B8" w:rsidRDefault="009004B8" w:rsidP="009004B8">
      <w:pPr>
        <w:rPr>
          <w:rFonts w:ascii="Calibri" w:hAnsi="Calibri" w:cs="Arial"/>
        </w:rPr>
      </w:pPr>
      <w:r w:rsidRPr="00211A8B">
        <w:rPr>
          <w:rFonts w:ascii="Calibri" w:hAnsi="Calibri" w:cs="Arial"/>
        </w:rPr>
        <w:t xml:space="preserve">We want children to feel happy and secure during their time with us.  We understand that children may find times of transition difficult and may need extra support. Transitions will happen from Caterpillars to </w:t>
      </w:r>
      <w:r w:rsidR="009E03CF">
        <w:rPr>
          <w:rFonts w:ascii="Calibri" w:hAnsi="Calibri" w:cs="Arial"/>
        </w:rPr>
        <w:t>Chrysalis</w:t>
      </w:r>
      <w:r w:rsidRPr="00211A8B">
        <w:rPr>
          <w:rFonts w:ascii="Calibri" w:hAnsi="Calibri" w:cs="Arial"/>
        </w:rPr>
        <w:t xml:space="preserve">, </w:t>
      </w:r>
      <w:r w:rsidR="009E03CF">
        <w:rPr>
          <w:rFonts w:ascii="Calibri" w:hAnsi="Calibri" w:cs="Arial"/>
        </w:rPr>
        <w:t>Chrysalis to Butterflies and Butterflies to Pre-School</w:t>
      </w:r>
      <w:r w:rsidRPr="00211A8B">
        <w:rPr>
          <w:rFonts w:ascii="Calibri" w:hAnsi="Calibri" w:cs="Arial"/>
        </w:rPr>
        <w:t>.  These transitions will begin when they are reaching the transitional age</w:t>
      </w:r>
      <w:r w:rsidR="009E03CF">
        <w:rPr>
          <w:rFonts w:ascii="Calibri" w:hAnsi="Calibri" w:cs="Arial"/>
        </w:rPr>
        <w:t xml:space="preserve">, if they are age and stage ready </w:t>
      </w:r>
      <w:r w:rsidRPr="00211A8B">
        <w:rPr>
          <w:rFonts w:ascii="Calibri" w:hAnsi="Calibri" w:cs="Arial"/>
        </w:rPr>
        <w:t>for their new room.  Key persons</w:t>
      </w:r>
      <w:r w:rsidR="009E03CF">
        <w:rPr>
          <w:rFonts w:ascii="Calibri" w:hAnsi="Calibri" w:cs="Arial"/>
        </w:rPr>
        <w:t xml:space="preserve"> support the</w:t>
      </w:r>
      <w:r w:rsidRPr="00211A8B">
        <w:rPr>
          <w:rFonts w:ascii="Calibri" w:hAnsi="Calibri" w:cs="Arial"/>
        </w:rPr>
        <w:t xml:space="preserve"> transition from room to room with their key </w:t>
      </w:r>
      <w:r w:rsidR="009E03CF">
        <w:rPr>
          <w:rFonts w:ascii="Calibri" w:hAnsi="Calibri" w:cs="Arial"/>
        </w:rPr>
        <w:t>children</w:t>
      </w:r>
      <w:r w:rsidRPr="00211A8B">
        <w:rPr>
          <w:rFonts w:ascii="Calibri" w:hAnsi="Calibri" w:cs="Arial"/>
        </w:rPr>
        <w:t xml:space="preserve"> until </w:t>
      </w:r>
      <w:r w:rsidR="009E03CF">
        <w:rPr>
          <w:rFonts w:ascii="Calibri" w:hAnsi="Calibri" w:cs="Arial"/>
        </w:rPr>
        <w:t>they have settled</w:t>
      </w:r>
      <w:r w:rsidRPr="00211A8B">
        <w:rPr>
          <w:rFonts w:ascii="Calibri" w:hAnsi="Calibri" w:cs="Arial"/>
        </w:rPr>
        <w:t xml:space="preserve">. </w:t>
      </w:r>
    </w:p>
    <w:p w14:paraId="5481FF43" w14:textId="77777777" w:rsidR="00BC1E17" w:rsidRDefault="00BC1E17" w:rsidP="009004B8">
      <w:pPr>
        <w:rPr>
          <w:rFonts w:ascii="Calibri" w:hAnsi="Calibri" w:cs="Arial"/>
        </w:rPr>
      </w:pPr>
    </w:p>
    <w:p w14:paraId="6E73ABA7" w14:textId="478E0A71" w:rsidR="00BC1E17" w:rsidRPr="00211A8B" w:rsidRDefault="00BC1E17" w:rsidP="009004B8">
      <w:pPr>
        <w:rPr>
          <w:rFonts w:ascii="Calibri" w:hAnsi="Calibri" w:cs="Arial"/>
        </w:rPr>
      </w:pPr>
      <w:r>
        <w:rPr>
          <w:rFonts w:ascii="Calibri" w:hAnsi="Calibri" w:cs="Arial"/>
        </w:rPr>
        <w:t xml:space="preserve">The transition period will be individual to the needs of the children and the sessions they attend. Usually, the transition period will be gradual and over a 6-week period, building up time spent in their new room as time goes on. This is agreed with parents. </w:t>
      </w:r>
    </w:p>
    <w:p w14:paraId="72F25A01" w14:textId="77777777" w:rsidR="009004B8" w:rsidRPr="00211A8B" w:rsidRDefault="009004B8" w:rsidP="009004B8">
      <w:pPr>
        <w:rPr>
          <w:rFonts w:ascii="Calibri" w:hAnsi="Calibri" w:cs="Times New Roman"/>
          <w:sz w:val="20"/>
          <w:szCs w:val="20"/>
        </w:rPr>
      </w:pPr>
    </w:p>
    <w:p w14:paraId="5673D232" w14:textId="77777777" w:rsidR="009004B8" w:rsidRPr="00AD2D00" w:rsidRDefault="009004B8" w:rsidP="009004B8">
      <w:pPr>
        <w:rPr>
          <w:rFonts w:ascii="Calibri" w:hAnsi="Calibri" w:cs="Times New Roman"/>
          <w:b/>
          <w:color w:val="002060"/>
          <w:sz w:val="20"/>
          <w:szCs w:val="20"/>
        </w:rPr>
      </w:pPr>
      <w:proofErr w:type="gramStart"/>
      <w:r w:rsidRPr="00AD2D00">
        <w:rPr>
          <w:rFonts w:ascii="Calibri" w:hAnsi="Calibri" w:cs="Arial"/>
          <w:b/>
          <w:color w:val="002060"/>
        </w:rPr>
        <w:t>In order to</w:t>
      </w:r>
      <w:proofErr w:type="gramEnd"/>
      <w:r w:rsidRPr="00AD2D00">
        <w:rPr>
          <w:rFonts w:ascii="Calibri" w:hAnsi="Calibri" w:cs="Arial"/>
          <w:b/>
          <w:color w:val="002060"/>
        </w:rPr>
        <w:t xml:space="preserve"> aid this </w:t>
      </w:r>
      <w:proofErr w:type="gramStart"/>
      <w:r w:rsidRPr="00AD2D00">
        <w:rPr>
          <w:rFonts w:ascii="Calibri" w:hAnsi="Calibri" w:cs="Arial"/>
          <w:b/>
          <w:color w:val="002060"/>
        </w:rPr>
        <w:t>transition</w:t>
      </w:r>
      <w:proofErr w:type="gramEnd"/>
      <w:r w:rsidRPr="00AD2D00">
        <w:rPr>
          <w:rFonts w:ascii="Calibri" w:hAnsi="Calibri" w:cs="Arial"/>
          <w:b/>
          <w:color w:val="002060"/>
        </w:rPr>
        <w:t xml:space="preserve"> we will: </w:t>
      </w:r>
    </w:p>
    <w:p w14:paraId="3453AF7E" w14:textId="461414B6" w:rsidR="009004B8" w:rsidRPr="00211A8B" w:rsidRDefault="009E03CF" w:rsidP="009004B8">
      <w:pPr>
        <w:rPr>
          <w:rFonts w:ascii="Calibri" w:hAnsi="Calibri" w:cs="Times New Roman"/>
          <w:sz w:val="20"/>
          <w:szCs w:val="20"/>
        </w:rPr>
      </w:pPr>
      <w:r>
        <w:rPr>
          <w:rFonts w:ascii="Calibri" w:hAnsi="Calibri" w:cs="Arial"/>
        </w:rPr>
        <w:t>The Nursery Manager will i</w:t>
      </w:r>
      <w:r w:rsidR="009004B8" w:rsidRPr="00211A8B">
        <w:rPr>
          <w:rFonts w:ascii="Calibri" w:hAnsi="Calibri" w:cs="Arial"/>
        </w:rPr>
        <w:t xml:space="preserve">nform the parents about the imminent move </w:t>
      </w:r>
      <w:r>
        <w:rPr>
          <w:rFonts w:ascii="Calibri" w:hAnsi="Calibri" w:cs="Arial"/>
        </w:rPr>
        <w:t>via email and arrange a face to face or telephone meeting with the child’s new keyperson to introduce themselves and to explain in detail how their child will be prepared for the transition.</w:t>
      </w:r>
    </w:p>
    <w:p w14:paraId="008166F0" w14:textId="77777777" w:rsidR="009004B8" w:rsidRPr="00211A8B" w:rsidRDefault="009004B8" w:rsidP="009004B8">
      <w:pPr>
        <w:rPr>
          <w:rFonts w:ascii="Calibri" w:hAnsi="Calibri" w:cs="Times New Roman"/>
          <w:sz w:val="20"/>
          <w:szCs w:val="20"/>
        </w:rPr>
      </w:pPr>
    </w:p>
    <w:p w14:paraId="7F56B716" w14:textId="77777777" w:rsidR="009004B8" w:rsidRPr="00AD2D00" w:rsidRDefault="009004B8" w:rsidP="009004B8">
      <w:pPr>
        <w:rPr>
          <w:rFonts w:ascii="Calibri" w:hAnsi="Calibri" w:cs="Times New Roman"/>
          <w:b/>
          <w:color w:val="002060"/>
          <w:sz w:val="20"/>
          <w:szCs w:val="20"/>
        </w:rPr>
      </w:pPr>
      <w:r w:rsidRPr="00AD2D00">
        <w:rPr>
          <w:rFonts w:ascii="Calibri" w:hAnsi="Calibri" w:cs="Times New Roman"/>
          <w:b/>
          <w:color w:val="002060"/>
        </w:rPr>
        <w:t xml:space="preserve">To aid children who are moving on to school we will: </w:t>
      </w:r>
    </w:p>
    <w:p w14:paraId="3CBAC626" w14:textId="7AE671D9" w:rsidR="009004B8" w:rsidRPr="00211A8B" w:rsidRDefault="009004B8" w:rsidP="009004B8">
      <w:pPr>
        <w:rPr>
          <w:rFonts w:ascii="Calibri" w:hAnsi="Calibri" w:cs="Times New Roman"/>
          <w:sz w:val="20"/>
          <w:szCs w:val="20"/>
        </w:rPr>
      </w:pPr>
      <w:r w:rsidRPr="00211A8B">
        <w:rPr>
          <w:rFonts w:ascii="Calibri" w:hAnsi="Calibri" w:cs="Times New Roman"/>
        </w:rPr>
        <w:t>Key person will s</w:t>
      </w:r>
      <w:r w:rsidRPr="00211A8B">
        <w:rPr>
          <w:rFonts w:ascii="Calibri" w:hAnsi="Calibri" w:cs="Arial"/>
        </w:rPr>
        <w:t xml:space="preserve">hare the child’s profile and any other information with </w:t>
      </w:r>
      <w:r w:rsidR="009E03CF">
        <w:rPr>
          <w:rFonts w:ascii="Calibri" w:hAnsi="Calibri" w:cs="Arial"/>
        </w:rPr>
        <w:t>professionals from the school</w:t>
      </w:r>
      <w:r w:rsidRPr="00211A8B">
        <w:rPr>
          <w:rFonts w:ascii="Calibri" w:hAnsi="Calibri" w:cs="Arial"/>
        </w:rPr>
        <w:t xml:space="preserve">. </w:t>
      </w:r>
    </w:p>
    <w:p w14:paraId="7BBC9E9D" w14:textId="2325114D" w:rsidR="009004B8" w:rsidRPr="00211A8B" w:rsidRDefault="009004B8" w:rsidP="009004B8">
      <w:pPr>
        <w:rPr>
          <w:rFonts w:ascii="Calibri" w:hAnsi="Calibri" w:cs="Times New Roman"/>
          <w:sz w:val="20"/>
          <w:szCs w:val="20"/>
        </w:rPr>
      </w:pPr>
      <w:r w:rsidRPr="00211A8B">
        <w:rPr>
          <w:rFonts w:ascii="Calibri" w:hAnsi="Calibri" w:cs="Times New Roman"/>
        </w:rPr>
        <w:t>Obtain written permission from parents to share the child’s profile with the school.  If granted, wherever possible a</w:t>
      </w:r>
      <w:r w:rsidRPr="00211A8B">
        <w:rPr>
          <w:rFonts w:ascii="Calibri" w:hAnsi="Calibri" w:cs="Arial"/>
        </w:rPr>
        <w:t xml:space="preserve">rrange for the child’s key person to visit the school to pass on the profile and share information with the new class teacher. </w:t>
      </w:r>
      <w:r w:rsidR="009E03CF">
        <w:rPr>
          <w:rFonts w:ascii="Calibri" w:hAnsi="Calibri" w:cs="Arial"/>
        </w:rPr>
        <w:t xml:space="preserve">If this is not possible, arrange for the new key person/class teacher to visit the setting to meet the children and so that information can be shared. </w:t>
      </w:r>
    </w:p>
    <w:p w14:paraId="0E1DE9CB" w14:textId="77777777" w:rsidR="009004B8" w:rsidRPr="00211A8B" w:rsidRDefault="009004B8" w:rsidP="009004B8">
      <w:pPr>
        <w:rPr>
          <w:rFonts w:ascii="Calibri" w:hAnsi="Calibri" w:cs="Times New Roman"/>
          <w:sz w:val="20"/>
          <w:szCs w:val="20"/>
        </w:rPr>
      </w:pPr>
      <w:r w:rsidRPr="00211A8B">
        <w:rPr>
          <w:rFonts w:ascii="Calibri" w:hAnsi="Calibri" w:cs="Arial"/>
        </w:rPr>
        <w:t xml:space="preserve">Endeavour to find out about any events in the child’s new school and pass this information onto parents so that their child can be included. </w:t>
      </w:r>
    </w:p>
    <w:p w14:paraId="2C9ED4DC" w14:textId="77777777" w:rsidR="009004B8" w:rsidRPr="00211A8B" w:rsidRDefault="009004B8" w:rsidP="009004B8">
      <w:pPr>
        <w:rPr>
          <w:rFonts w:ascii="Calibri" w:hAnsi="Calibri" w:cs="Times New Roman"/>
          <w:sz w:val="20"/>
          <w:szCs w:val="20"/>
        </w:rPr>
      </w:pPr>
      <w:r w:rsidRPr="00211A8B">
        <w:rPr>
          <w:rFonts w:ascii="Calibri" w:hAnsi="Calibri" w:cs="Arial"/>
        </w:rPr>
        <w:t xml:space="preserve">Be flexible with children’s attendance times and days to enable them to attend settling in sessions at their school. </w:t>
      </w:r>
    </w:p>
    <w:p w14:paraId="6458B3AB" w14:textId="77777777" w:rsidR="009004B8" w:rsidRPr="00211A8B" w:rsidRDefault="009004B8" w:rsidP="009004B8">
      <w:pPr>
        <w:rPr>
          <w:rFonts w:ascii="Calibri" w:hAnsi="Calibri" w:cs="Times New Roman"/>
          <w:sz w:val="20"/>
          <w:szCs w:val="20"/>
        </w:rPr>
      </w:pPr>
      <w:r w:rsidRPr="00211A8B">
        <w:rPr>
          <w:rFonts w:ascii="Calibri" w:hAnsi="Calibri" w:cs="Arial"/>
        </w:rPr>
        <w:t xml:space="preserve">Ensure that additional information and support is provided for children with additional needs. </w:t>
      </w:r>
    </w:p>
    <w:p w14:paraId="39F1865B" w14:textId="77777777" w:rsidR="009004B8" w:rsidRPr="00211A8B" w:rsidRDefault="009004B8" w:rsidP="009004B8">
      <w:pPr>
        <w:rPr>
          <w:rFonts w:ascii="Calibri" w:hAnsi="Calibri" w:cs="Times New Roman"/>
          <w:sz w:val="20"/>
          <w:szCs w:val="20"/>
        </w:rPr>
      </w:pPr>
    </w:p>
    <w:p w14:paraId="01BC25BB" w14:textId="77777777" w:rsidR="009004B8" w:rsidRPr="00AD2D00" w:rsidRDefault="009004B8" w:rsidP="009004B8">
      <w:pPr>
        <w:rPr>
          <w:rFonts w:ascii="Calibri" w:hAnsi="Calibri" w:cs="Times New Roman"/>
          <w:b/>
          <w:color w:val="002060"/>
          <w:sz w:val="20"/>
          <w:szCs w:val="20"/>
        </w:rPr>
      </w:pPr>
      <w:r w:rsidRPr="00AD2D00">
        <w:rPr>
          <w:rFonts w:ascii="Calibri" w:hAnsi="Calibri" w:cs="Times New Roman"/>
          <w:b/>
          <w:color w:val="002060"/>
        </w:rPr>
        <w:t xml:space="preserve">To aid children who attend another setting while attending the nursery we will: </w:t>
      </w:r>
    </w:p>
    <w:p w14:paraId="2A003427" w14:textId="77777777" w:rsidR="009004B8" w:rsidRPr="00211A8B" w:rsidRDefault="009004B8" w:rsidP="009004B8">
      <w:pPr>
        <w:rPr>
          <w:rFonts w:ascii="Calibri" w:hAnsi="Calibri" w:cs="Times New Roman"/>
          <w:sz w:val="20"/>
          <w:szCs w:val="20"/>
        </w:rPr>
      </w:pPr>
      <w:r w:rsidRPr="00211A8B">
        <w:rPr>
          <w:rFonts w:ascii="Calibri" w:hAnsi="Calibri" w:cs="Times New Roman"/>
        </w:rPr>
        <w:t>Obtain permission from</w:t>
      </w:r>
      <w:r w:rsidRPr="00211A8B">
        <w:rPr>
          <w:rFonts w:ascii="Calibri" w:hAnsi="Calibri" w:cs="Arial"/>
        </w:rPr>
        <w:t xml:space="preserve"> the parents to </w:t>
      </w:r>
      <w:proofErr w:type="gramStart"/>
      <w:r w:rsidRPr="00211A8B">
        <w:rPr>
          <w:rFonts w:ascii="Calibri" w:hAnsi="Calibri" w:cs="Arial"/>
        </w:rPr>
        <w:t>make contact with</w:t>
      </w:r>
      <w:proofErr w:type="gramEnd"/>
      <w:r w:rsidRPr="00211A8B">
        <w:rPr>
          <w:rFonts w:ascii="Calibri" w:hAnsi="Calibri" w:cs="Arial"/>
        </w:rPr>
        <w:t xml:space="preserve"> the other setting. </w:t>
      </w:r>
    </w:p>
    <w:p w14:paraId="64DD7F01" w14:textId="77777777" w:rsidR="009004B8" w:rsidRPr="00211A8B" w:rsidRDefault="009004B8" w:rsidP="009004B8">
      <w:pPr>
        <w:rPr>
          <w:rFonts w:ascii="Calibri" w:hAnsi="Calibri" w:cs="Times New Roman"/>
          <w:sz w:val="20"/>
          <w:szCs w:val="20"/>
        </w:rPr>
      </w:pPr>
      <w:r w:rsidRPr="00211A8B">
        <w:rPr>
          <w:rFonts w:ascii="Calibri" w:hAnsi="Calibri" w:cs="Arial"/>
        </w:rPr>
        <w:t xml:space="preserve">With parental permission share information such as learning journeys with the other </w:t>
      </w:r>
      <w:proofErr w:type="gramStart"/>
      <w:r w:rsidRPr="00211A8B">
        <w:rPr>
          <w:rFonts w:ascii="Calibri" w:hAnsi="Calibri" w:cs="Arial"/>
        </w:rPr>
        <w:t>setting, and</w:t>
      </w:r>
      <w:proofErr w:type="gramEnd"/>
      <w:r w:rsidRPr="00211A8B">
        <w:rPr>
          <w:rFonts w:ascii="Calibri" w:hAnsi="Calibri" w:cs="Arial"/>
        </w:rPr>
        <w:t xml:space="preserve"> use a transition book to share activities and resources that the child has enjoyed. </w:t>
      </w:r>
    </w:p>
    <w:p w14:paraId="205E3B1B" w14:textId="77777777" w:rsidR="009004B8" w:rsidRPr="00211A8B" w:rsidRDefault="009004B8" w:rsidP="009004B8">
      <w:pPr>
        <w:rPr>
          <w:rFonts w:ascii="Calibri" w:hAnsi="Calibri" w:cs="Times New Roman"/>
          <w:sz w:val="20"/>
          <w:szCs w:val="20"/>
        </w:rPr>
      </w:pPr>
      <w:r w:rsidRPr="00211A8B">
        <w:rPr>
          <w:rFonts w:ascii="Calibri" w:hAnsi="Calibri" w:cs="Arial"/>
        </w:rPr>
        <w:t xml:space="preserve">Share any developmental assessments to compare how the child is developing. </w:t>
      </w:r>
    </w:p>
    <w:p w14:paraId="5A0E4A4E" w14:textId="77777777" w:rsidR="009004B8" w:rsidRPr="00211A8B" w:rsidRDefault="009004B8" w:rsidP="009004B8">
      <w:pPr>
        <w:rPr>
          <w:rFonts w:ascii="Calibri" w:hAnsi="Calibri" w:cs="Times New Roman"/>
          <w:sz w:val="20"/>
          <w:szCs w:val="20"/>
        </w:rPr>
      </w:pPr>
    </w:p>
    <w:p w14:paraId="714587D2" w14:textId="77777777" w:rsidR="009004B8" w:rsidRPr="00AD2D00" w:rsidRDefault="009004B8" w:rsidP="009004B8">
      <w:pPr>
        <w:rPr>
          <w:rFonts w:ascii="Calibri" w:hAnsi="Calibri" w:cs="Times New Roman"/>
          <w:b/>
          <w:color w:val="002060"/>
          <w:sz w:val="20"/>
          <w:szCs w:val="20"/>
        </w:rPr>
      </w:pPr>
      <w:r w:rsidRPr="00AD2D00">
        <w:rPr>
          <w:rFonts w:ascii="Calibri" w:hAnsi="Calibri" w:cs="Times New Roman"/>
          <w:b/>
          <w:color w:val="002060"/>
        </w:rPr>
        <w:lastRenderedPageBreak/>
        <w:t xml:space="preserve">Steps to take when a child joins the setting from another setting: </w:t>
      </w:r>
    </w:p>
    <w:p w14:paraId="13787C4D" w14:textId="77777777" w:rsidR="009004B8" w:rsidRPr="00211A8B" w:rsidRDefault="009004B8" w:rsidP="009004B8">
      <w:pPr>
        <w:rPr>
          <w:rFonts w:ascii="Calibri" w:hAnsi="Calibri" w:cs="Times New Roman"/>
          <w:sz w:val="20"/>
          <w:szCs w:val="20"/>
        </w:rPr>
      </w:pPr>
      <w:r w:rsidRPr="00211A8B">
        <w:rPr>
          <w:rFonts w:ascii="Calibri" w:hAnsi="Calibri" w:cs="Arial"/>
        </w:rPr>
        <w:t xml:space="preserve">Find out the name and location of the old setting. </w:t>
      </w:r>
    </w:p>
    <w:p w14:paraId="104556F0" w14:textId="77777777" w:rsidR="009004B8" w:rsidRPr="00211A8B" w:rsidRDefault="009004B8" w:rsidP="009004B8">
      <w:pPr>
        <w:rPr>
          <w:rFonts w:ascii="Calibri" w:hAnsi="Calibri" w:cs="Times New Roman"/>
          <w:sz w:val="20"/>
          <w:szCs w:val="20"/>
        </w:rPr>
      </w:pPr>
      <w:r w:rsidRPr="00211A8B">
        <w:rPr>
          <w:rFonts w:ascii="Calibri" w:hAnsi="Calibri" w:cs="Arial"/>
        </w:rPr>
        <w:t xml:space="preserve">With parents’ permission call the setting and speak to the child’s key person. </w:t>
      </w:r>
    </w:p>
    <w:p w14:paraId="4F24FB2C" w14:textId="77777777" w:rsidR="009004B8" w:rsidRPr="00211A8B" w:rsidRDefault="009004B8" w:rsidP="009004B8">
      <w:pPr>
        <w:rPr>
          <w:rFonts w:ascii="Calibri" w:hAnsi="Calibri" w:cs="Times New Roman"/>
          <w:sz w:val="20"/>
          <w:szCs w:val="20"/>
        </w:rPr>
      </w:pPr>
      <w:r w:rsidRPr="00211A8B">
        <w:rPr>
          <w:rFonts w:ascii="Calibri" w:hAnsi="Calibri" w:cs="Arial"/>
        </w:rPr>
        <w:t xml:space="preserve">Discuss any important any relevant information about the child including like and dislikes. </w:t>
      </w:r>
    </w:p>
    <w:p w14:paraId="58C4937C" w14:textId="77777777" w:rsidR="009004B8" w:rsidRPr="00211A8B" w:rsidRDefault="009004B8" w:rsidP="009004B8">
      <w:pPr>
        <w:rPr>
          <w:rFonts w:ascii="Calibri" w:hAnsi="Calibri" w:cs="Times New Roman"/>
          <w:sz w:val="20"/>
          <w:szCs w:val="20"/>
        </w:rPr>
      </w:pPr>
      <w:r w:rsidRPr="00211A8B">
        <w:rPr>
          <w:rFonts w:ascii="Calibri" w:hAnsi="Calibri" w:cs="Arial"/>
        </w:rPr>
        <w:t xml:space="preserve">Ask if there is any paperwork that they have either sent with the child or can send onto the setting. </w:t>
      </w:r>
    </w:p>
    <w:p w14:paraId="085AE759" w14:textId="77777777" w:rsidR="009004B8" w:rsidRPr="00211A8B" w:rsidRDefault="009004B8" w:rsidP="009004B8">
      <w:pPr>
        <w:rPr>
          <w:rFonts w:ascii="Calibri" w:hAnsi="Calibri" w:cs="Times New Roman"/>
          <w:sz w:val="20"/>
          <w:szCs w:val="20"/>
        </w:rPr>
      </w:pPr>
      <w:r w:rsidRPr="00211A8B">
        <w:rPr>
          <w:rFonts w:ascii="Calibri" w:hAnsi="Calibri" w:cs="Arial"/>
        </w:rPr>
        <w:t xml:space="preserve">Talk to the child occasionally about the old setting, not to remind them, but to make them feel they haven’t been plunged into a completely new and scary place. </w:t>
      </w:r>
    </w:p>
    <w:p w14:paraId="2269F902" w14:textId="77777777" w:rsidR="009004B8" w:rsidRPr="00211A8B" w:rsidRDefault="009004B8" w:rsidP="009004B8">
      <w:pPr>
        <w:rPr>
          <w:rFonts w:ascii="Calibri" w:hAnsi="Calibri" w:cs="Times New Roman"/>
          <w:sz w:val="20"/>
          <w:szCs w:val="20"/>
        </w:rPr>
      </w:pPr>
      <w:r w:rsidRPr="00211A8B">
        <w:rPr>
          <w:rFonts w:ascii="Calibri" w:hAnsi="Calibri" w:cs="Arial"/>
        </w:rPr>
        <w:t xml:space="preserve">Complete a developmental assessment once they have been in the setting for about 8 weeks. </w:t>
      </w:r>
    </w:p>
    <w:p w14:paraId="568273A1" w14:textId="77777777" w:rsidR="009004B8" w:rsidRPr="00211A8B" w:rsidRDefault="009004B8" w:rsidP="009004B8">
      <w:pPr>
        <w:rPr>
          <w:rFonts w:ascii="Calibri" w:hAnsi="Calibri" w:cs="Times New Roman"/>
          <w:sz w:val="20"/>
          <w:szCs w:val="20"/>
        </w:rPr>
      </w:pPr>
    </w:p>
    <w:p w14:paraId="659AC047" w14:textId="77777777" w:rsidR="009004B8" w:rsidRPr="00AD2D00" w:rsidRDefault="009004B8" w:rsidP="009004B8">
      <w:pPr>
        <w:rPr>
          <w:rFonts w:ascii="Calibri" w:hAnsi="Calibri" w:cs="Times New Roman"/>
          <w:b/>
          <w:color w:val="002060"/>
          <w:sz w:val="20"/>
          <w:szCs w:val="20"/>
        </w:rPr>
      </w:pPr>
      <w:r w:rsidRPr="00AD2D00">
        <w:rPr>
          <w:rFonts w:ascii="Calibri" w:hAnsi="Calibri" w:cs="Times New Roman"/>
          <w:b/>
          <w:color w:val="002060"/>
        </w:rPr>
        <w:t xml:space="preserve">Steps to take when a child is leaving the nursery for another setting: </w:t>
      </w:r>
    </w:p>
    <w:p w14:paraId="7CCF46FF" w14:textId="77777777" w:rsidR="009004B8" w:rsidRPr="00211A8B" w:rsidRDefault="009004B8" w:rsidP="009004B8">
      <w:pPr>
        <w:pStyle w:val="ListParagraph"/>
        <w:numPr>
          <w:ilvl w:val="0"/>
          <w:numId w:val="1"/>
        </w:numPr>
        <w:rPr>
          <w:rFonts w:ascii="Calibri" w:hAnsi="Calibri" w:cs="Times New Roman"/>
          <w:sz w:val="20"/>
          <w:szCs w:val="20"/>
        </w:rPr>
      </w:pPr>
      <w:r w:rsidRPr="00211A8B">
        <w:rPr>
          <w:rFonts w:ascii="Calibri" w:hAnsi="Calibri" w:cs="Arial"/>
        </w:rPr>
        <w:t xml:space="preserve">Find out where they will be going. </w:t>
      </w:r>
    </w:p>
    <w:p w14:paraId="2F2C08FB" w14:textId="71869091" w:rsidR="009004B8" w:rsidRPr="009E03CF" w:rsidRDefault="009004B8" w:rsidP="009E03CF">
      <w:pPr>
        <w:pStyle w:val="ListParagraph"/>
        <w:numPr>
          <w:ilvl w:val="0"/>
          <w:numId w:val="1"/>
        </w:numPr>
        <w:rPr>
          <w:rFonts w:ascii="Calibri" w:hAnsi="Calibri" w:cs="Times New Roman"/>
          <w:sz w:val="20"/>
          <w:szCs w:val="20"/>
        </w:rPr>
      </w:pPr>
      <w:r w:rsidRPr="00211A8B">
        <w:rPr>
          <w:rFonts w:ascii="Calibri" w:hAnsi="Calibri" w:cs="Arial"/>
        </w:rPr>
        <w:t xml:space="preserve">With parents’ permission call the new nursery and find out the name of the new key person and the routine they use.  Discuss the child’s like and dislikes and any information that is important to pass on. </w:t>
      </w:r>
    </w:p>
    <w:p w14:paraId="476160F8" w14:textId="3DA509B3" w:rsidR="009004B8" w:rsidRPr="00211A8B" w:rsidRDefault="009004B8" w:rsidP="009004B8">
      <w:pPr>
        <w:pStyle w:val="ListParagraph"/>
        <w:numPr>
          <w:ilvl w:val="0"/>
          <w:numId w:val="1"/>
        </w:numPr>
        <w:rPr>
          <w:rFonts w:ascii="Calibri" w:hAnsi="Calibri" w:cs="Times New Roman"/>
          <w:sz w:val="20"/>
          <w:szCs w:val="20"/>
        </w:rPr>
      </w:pPr>
      <w:r w:rsidRPr="00211A8B">
        <w:rPr>
          <w:rFonts w:ascii="Calibri" w:hAnsi="Calibri" w:cs="Arial"/>
        </w:rPr>
        <w:t xml:space="preserve">Find </w:t>
      </w:r>
      <w:r w:rsidR="009E03CF">
        <w:rPr>
          <w:rFonts w:ascii="Calibri" w:hAnsi="Calibri" w:cs="Arial"/>
        </w:rPr>
        <w:t xml:space="preserve">information on the new setting </w:t>
      </w:r>
      <w:r w:rsidRPr="00211A8B">
        <w:rPr>
          <w:rFonts w:ascii="Calibri" w:hAnsi="Calibri" w:cs="Arial"/>
        </w:rPr>
        <w:t xml:space="preserve">and look at it with the child showing them pictures of where they will be going.  Look at similarities and differences. </w:t>
      </w:r>
    </w:p>
    <w:p w14:paraId="7DD1F77C" w14:textId="77777777" w:rsidR="009004B8" w:rsidRPr="00211A8B" w:rsidRDefault="009004B8" w:rsidP="009004B8">
      <w:pPr>
        <w:pStyle w:val="ListParagraph"/>
        <w:numPr>
          <w:ilvl w:val="0"/>
          <w:numId w:val="1"/>
        </w:numPr>
        <w:rPr>
          <w:rFonts w:ascii="Calibri" w:hAnsi="Calibri" w:cs="Times New Roman"/>
          <w:sz w:val="20"/>
          <w:szCs w:val="20"/>
        </w:rPr>
      </w:pPr>
      <w:r w:rsidRPr="00211A8B">
        <w:rPr>
          <w:rFonts w:ascii="Calibri" w:hAnsi="Calibri" w:cs="Arial"/>
        </w:rPr>
        <w:t xml:space="preserve">Find out about the town/country they will be moving to and explore this with the child. This may include looking at different languages and cultures. </w:t>
      </w:r>
    </w:p>
    <w:p w14:paraId="7B1057BD" w14:textId="77777777" w:rsidR="009004B8" w:rsidRPr="00211A8B" w:rsidRDefault="009004B8" w:rsidP="009004B8">
      <w:pPr>
        <w:pStyle w:val="ListParagraph"/>
        <w:numPr>
          <w:ilvl w:val="0"/>
          <w:numId w:val="1"/>
        </w:numPr>
        <w:rPr>
          <w:rFonts w:ascii="Calibri" w:hAnsi="Calibri" w:cs="Times New Roman"/>
          <w:sz w:val="20"/>
          <w:szCs w:val="20"/>
        </w:rPr>
      </w:pPr>
      <w:r w:rsidRPr="00211A8B">
        <w:rPr>
          <w:rFonts w:ascii="Calibri" w:hAnsi="Calibri" w:cs="Arial"/>
        </w:rPr>
        <w:t xml:space="preserve">Make sure it feels like an adventure for the child. </w:t>
      </w:r>
    </w:p>
    <w:p w14:paraId="3D02EC11" w14:textId="77777777" w:rsidR="009004B8" w:rsidRPr="00211A8B" w:rsidRDefault="009004B8" w:rsidP="009004B8">
      <w:pPr>
        <w:pStyle w:val="ListParagraph"/>
        <w:numPr>
          <w:ilvl w:val="0"/>
          <w:numId w:val="1"/>
        </w:numPr>
        <w:rPr>
          <w:rFonts w:ascii="Calibri" w:hAnsi="Calibri" w:cs="Times New Roman"/>
          <w:sz w:val="20"/>
          <w:szCs w:val="20"/>
        </w:rPr>
      </w:pPr>
      <w:r w:rsidRPr="00211A8B">
        <w:rPr>
          <w:rFonts w:ascii="Calibri" w:hAnsi="Calibri" w:cs="Arial"/>
        </w:rPr>
        <w:t xml:space="preserve">If the parents agree, keep in contact for a while to help support the child. </w:t>
      </w:r>
    </w:p>
    <w:p w14:paraId="34270C23" w14:textId="77777777" w:rsidR="009004B8" w:rsidRPr="00211A8B" w:rsidRDefault="009004B8" w:rsidP="009004B8">
      <w:pPr>
        <w:rPr>
          <w:rFonts w:ascii="Calibri" w:hAnsi="Calibri"/>
        </w:rPr>
      </w:pPr>
    </w:p>
    <w:p w14:paraId="3D2CB151" w14:textId="53669E06" w:rsidR="009004B8" w:rsidRDefault="009004B8" w:rsidP="009004B8"/>
    <w:sectPr w:rsidR="009004B8" w:rsidSect="00AD2D00">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65198"/>
    <w:multiLevelType w:val="hybridMultilevel"/>
    <w:tmpl w:val="006A2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876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B8"/>
    <w:rsid w:val="000E2B9A"/>
    <w:rsid w:val="008C2D01"/>
    <w:rsid w:val="009004B8"/>
    <w:rsid w:val="009E03CF"/>
    <w:rsid w:val="00AD2D00"/>
    <w:rsid w:val="00BC1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0378"/>
  <w15:chartTrackingRefBased/>
  <w15:docId w15:val="{B590845C-7C45-324D-A333-23DA6860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4B8"/>
  </w:style>
  <w:style w:type="paragraph" w:styleId="Heading2">
    <w:name w:val="heading 2"/>
    <w:basedOn w:val="Normal"/>
    <w:next w:val="Normal"/>
    <w:link w:val="Heading2Char"/>
    <w:autoRedefine/>
    <w:uiPriority w:val="9"/>
    <w:unhideWhenUsed/>
    <w:qFormat/>
    <w:rsid w:val="00AD2D00"/>
    <w:pPr>
      <w:keepNext/>
      <w:keepLines/>
      <w:spacing w:before="40"/>
      <w:jc w:val="center"/>
      <w:outlineLvl w:val="1"/>
    </w:pPr>
    <w:rPr>
      <w:rFonts w:eastAsiaTheme="majorEastAsia" w:cstheme="majorBidi"/>
      <w:b/>
      <w:color w:val="EE0000"/>
      <w:sz w:val="28"/>
      <w:szCs w:val="26"/>
    </w:rPr>
  </w:style>
  <w:style w:type="paragraph" w:styleId="Heading3">
    <w:name w:val="heading 3"/>
    <w:basedOn w:val="Normal"/>
    <w:next w:val="Normal"/>
    <w:link w:val="Heading3Char"/>
    <w:autoRedefine/>
    <w:uiPriority w:val="9"/>
    <w:unhideWhenUsed/>
    <w:qFormat/>
    <w:rsid w:val="00AD2D00"/>
    <w:pPr>
      <w:keepNext/>
      <w:keepLines/>
      <w:jc w:val="center"/>
      <w:outlineLvl w:val="2"/>
    </w:pPr>
    <w:rPr>
      <w:rFonts w:eastAsiaTheme="majorEastAsia" w:cstheme="majorBidi"/>
      <w:b/>
      <w:color w:val="00206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2D00"/>
    <w:rPr>
      <w:rFonts w:eastAsiaTheme="majorEastAsia" w:cstheme="majorBidi"/>
      <w:b/>
      <w:color w:val="EE0000"/>
      <w:sz w:val="28"/>
      <w:szCs w:val="26"/>
    </w:rPr>
  </w:style>
  <w:style w:type="character" w:customStyle="1" w:styleId="Heading3Char">
    <w:name w:val="Heading 3 Char"/>
    <w:basedOn w:val="DefaultParagraphFont"/>
    <w:link w:val="Heading3"/>
    <w:uiPriority w:val="9"/>
    <w:rsid w:val="00AD2D00"/>
    <w:rPr>
      <w:rFonts w:eastAsiaTheme="majorEastAsia" w:cstheme="majorBidi"/>
      <w:b/>
      <w:color w:val="002060"/>
      <w:sz w:val="28"/>
    </w:rPr>
  </w:style>
  <w:style w:type="paragraph" w:styleId="ListParagraph">
    <w:name w:val="List Paragraph"/>
    <w:basedOn w:val="Normal"/>
    <w:uiPriority w:val="34"/>
    <w:qFormat/>
    <w:rsid w:val="00900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 Durand</cp:lastModifiedBy>
  <cp:revision>2</cp:revision>
  <dcterms:created xsi:type="dcterms:W3CDTF">2026-01-06T16:14:00Z</dcterms:created>
  <dcterms:modified xsi:type="dcterms:W3CDTF">2026-01-06T16:14:00Z</dcterms:modified>
</cp:coreProperties>
</file>