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F1BB" w14:textId="4B871AC0" w:rsidR="00915B0A" w:rsidRDefault="00915B0A" w:rsidP="00915B0A">
      <w:pPr>
        <w:pStyle w:val="Heading1"/>
      </w:pPr>
      <w:r w:rsidRPr="00891350">
        <w:rPr>
          <w:noProof/>
        </w:rPr>
        <w:drawing>
          <wp:anchor distT="0" distB="0" distL="114300" distR="114300" simplePos="0" relativeHeight="251658240" behindDoc="0" locked="0" layoutInCell="1" allowOverlap="1" wp14:anchorId="1913E4E0" wp14:editId="4A1BBF38">
            <wp:simplePos x="0" y="0"/>
            <wp:positionH relativeFrom="column">
              <wp:posOffset>5570220</wp:posOffset>
            </wp:positionH>
            <wp:positionV relativeFrom="paragraph">
              <wp:posOffset>-182880</wp:posOffset>
            </wp:positionV>
            <wp:extent cx="912495" cy="571500"/>
            <wp:effectExtent l="0" t="0" r="1905" b="0"/>
            <wp:wrapNone/>
            <wp:docPr id="1205559269" name="Picture 3"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59269" name="Picture 3"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2495" cy="571500"/>
                    </a:xfrm>
                    <a:prstGeom prst="rect">
                      <a:avLst/>
                    </a:prstGeom>
                  </pic:spPr>
                </pic:pic>
              </a:graphicData>
            </a:graphic>
            <wp14:sizeRelH relativeFrom="page">
              <wp14:pctWidth>0</wp14:pctWidth>
            </wp14:sizeRelH>
            <wp14:sizeRelV relativeFrom="page">
              <wp14:pctHeight>0</wp14:pctHeight>
            </wp14:sizeRelV>
          </wp:anchor>
        </w:drawing>
      </w:r>
    </w:p>
    <w:p w14:paraId="29D8793D" w14:textId="3196703C" w:rsidR="00E139E6" w:rsidRPr="00891350" w:rsidRDefault="00CF0215" w:rsidP="00915B0A">
      <w:pPr>
        <w:pStyle w:val="Heading1"/>
        <w:rPr>
          <w:rFonts w:eastAsia="Times New Roman" w:cstheme="minorHAnsi"/>
          <w:lang w:eastAsia="en-GB"/>
        </w:rPr>
      </w:pPr>
      <w:r w:rsidRPr="00891350">
        <w:t>Mobile Phone and Digital Device P</w:t>
      </w:r>
      <w:r w:rsidR="00DC5A74" w:rsidRPr="00891350">
        <w:t>olicy</w:t>
      </w:r>
      <w:r w:rsidR="008D6139" w:rsidRPr="00891350">
        <w:t xml:space="preserve"> – </w:t>
      </w:r>
      <w:r w:rsidR="001440BC">
        <w:t>October</w:t>
      </w:r>
      <w:r w:rsidR="008D6139" w:rsidRPr="00891350">
        <w:t xml:space="preserve"> 25</w:t>
      </w:r>
      <w:r w:rsidR="00E139E6" w:rsidRPr="00891350">
        <w:rPr>
          <w:rFonts w:eastAsia="Times New Roman" w:cstheme="minorHAnsi"/>
          <w:noProof/>
          <w:lang w:eastAsia="en-GB"/>
        </w:rPr>
        <w:drawing>
          <wp:inline distT="0" distB="0" distL="0" distR="0" wp14:anchorId="607E0E4E" wp14:editId="79412E6E">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139E6" w:rsidRPr="00891350">
        <w:rPr>
          <w:rFonts w:eastAsia="Times New Roman" w:cstheme="minorHAnsi"/>
          <w:noProof/>
          <w:lang w:eastAsia="en-GB"/>
        </w:rPr>
        <w:drawing>
          <wp:inline distT="0" distB="0" distL="0" distR="0" wp14:anchorId="5EF7BF7E" wp14:editId="0C89082A">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139E6" w:rsidRPr="00891350">
        <w:rPr>
          <w:rFonts w:eastAsia="Times New Roman" w:cstheme="minorHAnsi"/>
          <w:noProof/>
          <w:lang w:eastAsia="en-GB"/>
        </w:rPr>
        <w:drawing>
          <wp:inline distT="0" distB="0" distL="0" distR="0" wp14:anchorId="617A39F6" wp14:editId="454883FE">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139E6" w:rsidRPr="00891350">
        <w:rPr>
          <w:rFonts w:eastAsia="Times New Roman" w:cstheme="minorHAnsi"/>
          <w:noProof/>
          <w:lang w:eastAsia="en-GB"/>
        </w:rPr>
        <mc:AlternateContent>
          <mc:Choice Requires="wps">
            <w:drawing>
              <wp:inline distT="0" distB="0" distL="0" distR="0" wp14:anchorId="290E6F81" wp14:editId="69C68DF4">
                <wp:extent cx="7620" cy="762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2E6BE" id="Rectangle 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I15QEAAMADAAAOAAAAZHJzL2Uyb0RvYy54bWysU8FuEzEQvSPxD5bvZJMotLDKpqpaFSEV&#10;qFr4AMdr71rYHjN2sglfz9ibhJTeKi6WPTP75s2bt8urnbNsqzAa8A2fTaacKS+hNb5r+I/vd+8+&#10;cBaT8K2w4FXD9yryq9XbN8sh1GoOPdhWISMQH+shNLxPKdRVFWWvnIgTCMpTUgM6keiJXdWiGAjd&#10;2Wo+nV5UA2AbEKSKkaK3Y5KvCr7WSqZvWkeVmG04cUvlxHKu81mtlqLuUITeyAMN8QoWThhPTU9Q&#10;tyIJtkHzAsoZiRBBp4kEV4HWRqoyA00zm/4zzVMvgiqzkDgxnGSK/w9Wft0+IDMt7Y4zLxyt6JFE&#10;E76zis2yPEOINVU9hQfMA8ZwD/JnZB5ueqpS1zFQ/fj5MYQIQ69ESzwLRPUMIz8iobH18AVaaig2&#10;CYp4O40u9yBZ2K7saH/akdolJil4eTGnPUpKlBsRrER9/DBgTJ8UOJYvDUdiVoDF9j6msfRYkvt4&#10;uDPWFgtY/yxAmDlSiGeuowxraPfEG2G0EdmeLj3gb84GslDD46+NQMWZ/exp9o+zxSJ7rjwW7y8z&#10;cTzPrM8zwkuCanjibLzepNGnm4Cm64vEI8dr0kubMk/WcmR1IEs2KYocLJ19eP4uVX9/vNUfAAAA&#10;//8DAFBLAwQUAAYACAAAACEAufgkpdcAAAABAQAADwAAAGRycy9kb3ducmV2LnhtbEyPQWvCQBCF&#10;70L/wzKFXkQ39SCSZiMilEopSGPrecyOSTA7G7NrEv99Vy/2Mo/hDe99kywHU4uOWldZVvA6jUAQ&#10;51ZXXCj42b1PFiCcR9ZYWyYFV3KwTJ9GCcba9vxNXeYLEULYxaig9L6JpXR5SQbd1DbEwTva1qAP&#10;a1tI3WIfwk0tZ1E0lwYrDg0lNrQuKT9lF6Ogz7fdfvf1Ibfj/cbyeXNeZ7+fSr08D6s3EJ4G/ziG&#10;G35AhzQwHeyFtRO1gvCIv8+bNwNxuItME/mfPP0DAAD//wMAUEsBAi0AFAAGAAgAAAAhALaDOJL+&#10;AAAA4QEAABMAAAAAAAAAAAAAAAAAAAAAAFtDb250ZW50X1R5cGVzXS54bWxQSwECLQAUAAYACAAA&#10;ACEAOP0h/9YAAACUAQAACwAAAAAAAAAAAAAAAAAvAQAAX3JlbHMvLnJlbHNQSwECLQAUAAYACAAA&#10;ACEAlaJSNeUBAADAAwAADgAAAAAAAAAAAAAAAAAuAgAAZHJzL2Uyb0RvYy54bWxQSwECLQAUAAYA&#10;CAAAACEAufgkpdcAAAABAQAADwAAAAAAAAAAAAAAAAA/BAAAZHJzL2Rvd25yZXYueG1sUEsFBgAA&#10;AAAEAAQA8wAAAEMFAAAAAA==&#10;" filled="f" stroked="f">
                <o:lock v:ext="edit" aspectratio="t"/>
                <w10:anchorlock/>
              </v:rect>
            </w:pict>
          </mc:Fallback>
        </mc:AlternateContent>
      </w:r>
    </w:p>
    <w:p w14:paraId="4C3A8277" w14:textId="7F19CCA4" w:rsidR="002620BB" w:rsidRPr="00891350" w:rsidRDefault="00CF0215" w:rsidP="002620BB">
      <w:pPr>
        <w:pStyle w:val="ListParagraph"/>
        <w:ind w:left="0"/>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Please </w:t>
      </w:r>
      <w:r w:rsidR="00083828" w:rsidRPr="00891350">
        <w:rPr>
          <w:rFonts w:eastAsia="Times New Roman" w:cstheme="minorHAnsi"/>
          <w:color w:val="000000"/>
          <w:sz w:val="20"/>
          <w:szCs w:val="20"/>
          <w:lang w:eastAsia="en-GB"/>
        </w:rPr>
        <w:t xml:space="preserve">ensure your device is switched </w:t>
      </w:r>
      <w:r w:rsidR="00083828" w:rsidRPr="00891350">
        <w:rPr>
          <w:rFonts w:eastAsia="Times New Roman" w:cstheme="minorHAnsi"/>
          <w:b/>
          <w:bCs/>
          <w:color w:val="000000"/>
          <w:sz w:val="20"/>
          <w:szCs w:val="20"/>
          <w:lang w:eastAsia="en-GB"/>
        </w:rPr>
        <w:t>OFF</w:t>
      </w:r>
      <w:r w:rsidR="00083828" w:rsidRPr="00891350">
        <w:rPr>
          <w:rFonts w:eastAsia="Times New Roman" w:cstheme="minorHAnsi"/>
          <w:color w:val="000000"/>
          <w:sz w:val="20"/>
          <w:szCs w:val="20"/>
          <w:lang w:eastAsia="en-GB"/>
        </w:rPr>
        <w:t xml:space="preserve"> and </w:t>
      </w:r>
      <w:r w:rsidRPr="00891350">
        <w:rPr>
          <w:rFonts w:eastAsia="Times New Roman" w:cstheme="minorHAnsi"/>
          <w:color w:val="000000"/>
          <w:sz w:val="20"/>
          <w:szCs w:val="20"/>
          <w:lang w:eastAsia="en-GB"/>
        </w:rPr>
        <w:t xml:space="preserve">allow time to lock your device safely away in the </w:t>
      </w:r>
      <w:r w:rsidR="00083828" w:rsidRPr="00891350">
        <w:rPr>
          <w:rFonts w:eastAsia="Times New Roman" w:cstheme="minorHAnsi"/>
          <w:color w:val="000000"/>
          <w:sz w:val="20"/>
          <w:szCs w:val="20"/>
          <w:lang w:eastAsia="en-GB"/>
        </w:rPr>
        <w:t>cabinet found in the reception area of the nursery</w:t>
      </w:r>
      <w:r w:rsidRPr="00891350">
        <w:rPr>
          <w:rFonts w:eastAsia="Times New Roman" w:cstheme="minorHAnsi"/>
          <w:color w:val="000000"/>
          <w:sz w:val="20"/>
          <w:szCs w:val="20"/>
          <w:lang w:eastAsia="en-GB"/>
        </w:rPr>
        <w:t>.  </w:t>
      </w:r>
      <w:r w:rsidR="002620BB" w:rsidRPr="00891350">
        <w:rPr>
          <w:rFonts w:eastAsia="Times New Roman" w:cstheme="minorHAnsi"/>
          <w:color w:val="000000"/>
          <w:sz w:val="20"/>
          <w:szCs w:val="20"/>
          <w:lang w:eastAsia="en-GB"/>
        </w:rPr>
        <w:t xml:space="preserve">Although all mobile phones are secured in a locked cabinet, CCTV provides further reassurance and is </w:t>
      </w:r>
      <w:proofErr w:type="gramStart"/>
      <w:r w:rsidR="002620BB" w:rsidRPr="00891350">
        <w:rPr>
          <w:rFonts w:eastAsia="Times New Roman" w:cstheme="minorHAnsi"/>
          <w:color w:val="000000"/>
          <w:sz w:val="20"/>
          <w:szCs w:val="20"/>
          <w:lang w:eastAsia="en-GB"/>
        </w:rPr>
        <w:t>recording at all times</w:t>
      </w:r>
      <w:proofErr w:type="gramEnd"/>
      <w:r w:rsidR="002620BB" w:rsidRPr="00891350">
        <w:rPr>
          <w:rFonts w:eastAsia="Times New Roman" w:cstheme="minorHAnsi"/>
          <w:color w:val="000000"/>
          <w:sz w:val="20"/>
          <w:szCs w:val="20"/>
          <w:lang w:eastAsia="en-GB"/>
        </w:rPr>
        <w:t xml:space="preserve">.  </w:t>
      </w:r>
      <w:r w:rsidRPr="00891350">
        <w:rPr>
          <w:rFonts w:eastAsia="Times New Roman" w:cstheme="minorHAnsi"/>
          <w:color w:val="000000"/>
          <w:sz w:val="20"/>
          <w:szCs w:val="20"/>
          <w:lang w:eastAsia="en-GB"/>
        </w:rPr>
        <w:t xml:space="preserve">Please ensure that you </w:t>
      </w:r>
      <w:r w:rsidRPr="00891350">
        <w:rPr>
          <w:rFonts w:eastAsia="Times New Roman" w:cstheme="minorHAnsi"/>
          <w:b/>
          <w:bCs/>
          <w:color w:val="000000"/>
          <w:sz w:val="20"/>
          <w:szCs w:val="20"/>
          <w:lang w:eastAsia="en-GB"/>
        </w:rPr>
        <w:t>do not</w:t>
      </w:r>
      <w:r w:rsidRPr="00891350">
        <w:rPr>
          <w:rFonts w:eastAsia="Times New Roman" w:cstheme="minorHAnsi"/>
          <w:color w:val="000000"/>
          <w:sz w:val="20"/>
          <w:szCs w:val="20"/>
          <w:lang w:eastAsia="en-GB"/>
        </w:rPr>
        <w:t xml:space="preserve"> enter the nursery floor with your mobile phone</w:t>
      </w:r>
      <w:r w:rsidR="00467924">
        <w:rPr>
          <w:rFonts w:eastAsia="Times New Roman" w:cstheme="minorHAnsi"/>
          <w:color w:val="000000"/>
          <w:sz w:val="20"/>
          <w:szCs w:val="20"/>
          <w:lang w:eastAsia="en-GB"/>
        </w:rPr>
        <w:t xml:space="preserve">, </w:t>
      </w:r>
      <w:r w:rsidRPr="00891350">
        <w:rPr>
          <w:rFonts w:eastAsia="Times New Roman" w:cstheme="minorHAnsi"/>
          <w:color w:val="000000"/>
          <w:sz w:val="20"/>
          <w:szCs w:val="20"/>
          <w:lang w:eastAsia="en-GB"/>
        </w:rPr>
        <w:t>portable device</w:t>
      </w:r>
      <w:r w:rsidR="00467924">
        <w:rPr>
          <w:rFonts w:eastAsia="Times New Roman" w:cstheme="minorHAnsi"/>
          <w:color w:val="000000"/>
          <w:sz w:val="20"/>
          <w:szCs w:val="20"/>
          <w:lang w:eastAsia="en-GB"/>
        </w:rPr>
        <w:t xml:space="preserve"> or wearable tech</w:t>
      </w:r>
      <w:r w:rsidRPr="00891350">
        <w:rPr>
          <w:rFonts w:eastAsia="Times New Roman" w:cstheme="minorHAnsi"/>
          <w:color w:val="000000"/>
          <w:sz w:val="20"/>
          <w:szCs w:val="20"/>
          <w:lang w:eastAsia="en-GB"/>
        </w:rPr>
        <w:t xml:space="preserve"> at any time</w:t>
      </w:r>
      <w:r w:rsidR="00467924">
        <w:rPr>
          <w:rFonts w:eastAsia="Times New Roman" w:cstheme="minorHAnsi"/>
          <w:color w:val="000000"/>
          <w:sz w:val="20"/>
          <w:szCs w:val="20"/>
          <w:lang w:eastAsia="en-GB"/>
        </w:rPr>
        <w:t>, this includes smart watches or smart glass ware with video recording capability.</w:t>
      </w:r>
    </w:p>
    <w:p w14:paraId="183CC80F" w14:textId="4014641C" w:rsidR="00CF0215" w:rsidRPr="00891350" w:rsidRDefault="00CF0215" w:rsidP="00CF0215">
      <w:pPr>
        <w:pStyle w:val="ListParagraph"/>
        <w:numPr>
          <w:ilvl w:val="0"/>
          <w:numId w:val="6"/>
        </w:numPr>
        <w:tabs>
          <w:tab w:val="clear" w:pos="720"/>
          <w:tab w:val="num" w:pos="426"/>
        </w:tabs>
        <w:ind w:left="0" w:firstLine="0"/>
        <w:rPr>
          <w:rFonts w:eastAsia="Times New Roman" w:cstheme="minorHAnsi"/>
          <w:color w:val="000000"/>
          <w:sz w:val="20"/>
          <w:szCs w:val="20"/>
          <w:lang w:eastAsia="en-GB"/>
        </w:rPr>
      </w:pPr>
    </w:p>
    <w:p w14:paraId="6ED3A1D1" w14:textId="67BCE871"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All visitors will </w:t>
      </w:r>
      <w:r w:rsidR="00083828" w:rsidRPr="00891350">
        <w:rPr>
          <w:rFonts w:eastAsia="Times New Roman" w:cstheme="minorHAnsi"/>
          <w:color w:val="000000"/>
          <w:sz w:val="20"/>
          <w:szCs w:val="20"/>
          <w:lang w:eastAsia="en-GB"/>
        </w:rPr>
        <w:t xml:space="preserve">also </w:t>
      </w:r>
      <w:r w:rsidRPr="00891350">
        <w:rPr>
          <w:rFonts w:eastAsia="Times New Roman" w:cstheme="minorHAnsi"/>
          <w:color w:val="000000"/>
          <w:sz w:val="20"/>
          <w:szCs w:val="20"/>
          <w:lang w:eastAsia="en-GB"/>
        </w:rPr>
        <w:t>be asked to leave their mobile phone locked away safely whilst on the nursery floor.</w:t>
      </w:r>
    </w:p>
    <w:p w14:paraId="47F3BBDF" w14:textId="514430E3" w:rsidR="00CF0215" w:rsidRPr="00891350" w:rsidRDefault="00CF0215" w:rsidP="00CF0215">
      <w:pPr>
        <w:rPr>
          <w:rFonts w:eastAsia="Times New Roman" w:cstheme="minorHAnsi"/>
          <w:color w:val="000000"/>
          <w:sz w:val="20"/>
          <w:szCs w:val="20"/>
          <w:lang w:eastAsia="en-GB"/>
        </w:rPr>
      </w:pPr>
    </w:p>
    <w:p w14:paraId="6C7B380B"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Parents are asked </w:t>
      </w:r>
      <w:r w:rsidRPr="00891350">
        <w:rPr>
          <w:rFonts w:eastAsia="Times New Roman" w:cstheme="minorHAnsi"/>
          <w:b/>
          <w:bCs/>
          <w:color w:val="000000"/>
          <w:sz w:val="20"/>
          <w:szCs w:val="20"/>
          <w:lang w:eastAsia="en-GB"/>
        </w:rPr>
        <w:t>not</w:t>
      </w:r>
      <w:r w:rsidRPr="00891350">
        <w:rPr>
          <w:rFonts w:eastAsia="Times New Roman" w:cstheme="minorHAnsi"/>
          <w:color w:val="000000"/>
          <w:sz w:val="20"/>
          <w:szCs w:val="20"/>
          <w:lang w:eastAsia="en-GB"/>
        </w:rPr>
        <w:t xml:space="preserve"> to bring mobile phones onto the nursery floor however, if parents are seen with a mobile phone, staff will ask them politely to put it away in their pocket or handbag and supervise them whilst they do so.  Staff will remind parents that it is our policy not to bring mobile phones onto the nursery floor and management will circulate a safeguarding email and reminders of our policy.  Posters will be clearly displayed in all entrances.</w:t>
      </w:r>
    </w:p>
    <w:p w14:paraId="4E21FCA0" w14:textId="00301FE4" w:rsidR="00CF0215" w:rsidRPr="00891350" w:rsidRDefault="00CF0215" w:rsidP="00CF0215">
      <w:pPr>
        <w:rPr>
          <w:rFonts w:eastAsia="Times New Roman" w:cstheme="minorHAnsi"/>
          <w:color w:val="000000"/>
          <w:sz w:val="20"/>
          <w:szCs w:val="20"/>
          <w:lang w:eastAsia="en-GB"/>
        </w:rPr>
      </w:pPr>
    </w:p>
    <w:p w14:paraId="08E55F12" w14:textId="7ED126EB"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No mobile phones will be allowed on the nursery floor</w:t>
      </w:r>
      <w:r w:rsidR="00083828" w:rsidRPr="00891350">
        <w:rPr>
          <w:rFonts w:eastAsia="Times New Roman" w:cstheme="minorHAnsi"/>
          <w:color w:val="000000"/>
          <w:sz w:val="20"/>
          <w:szCs w:val="20"/>
          <w:lang w:eastAsia="en-GB"/>
        </w:rPr>
        <w:t xml:space="preserve">, kitchen </w:t>
      </w:r>
      <w:r w:rsidRPr="00891350">
        <w:rPr>
          <w:rFonts w:eastAsia="Times New Roman" w:cstheme="minorHAnsi"/>
          <w:color w:val="000000"/>
          <w:sz w:val="20"/>
          <w:szCs w:val="20"/>
          <w:lang w:eastAsia="en-GB"/>
        </w:rPr>
        <w:t xml:space="preserve">or staff bathroom </w:t>
      </w:r>
      <w:r w:rsidRPr="00891350">
        <w:rPr>
          <w:rFonts w:eastAsia="Times New Roman" w:cstheme="minorHAnsi"/>
          <w:b/>
          <w:bCs/>
          <w:color w:val="000000"/>
          <w:sz w:val="20"/>
          <w:szCs w:val="20"/>
          <w:lang w:eastAsia="en-GB"/>
        </w:rPr>
        <w:t>under any circumstances</w:t>
      </w:r>
      <w:r w:rsidRPr="00891350">
        <w:rPr>
          <w:rFonts w:eastAsia="Times New Roman" w:cstheme="minorHAnsi"/>
          <w:color w:val="000000"/>
          <w:sz w:val="20"/>
          <w:szCs w:val="20"/>
          <w:lang w:eastAsia="en-GB"/>
        </w:rPr>
        <w:t>, disciplinary action may be taken against you.</w:t>
      </w:r>
    </w:p>
    <w:p w14:paraId="627CD9F4" w14:textId="3DB5BD68" w:rsidR="00CF0215" w:rsidRPr="00891350" w:rsidRDefault="00CF0215" w:rsidP="00CF0215">
      <w:pPr>
        <w:rPr>
          <w:rFonts w:eastAsia="Times New Roman" w:cstheme="minorHAnsi"/>
          <w:color w:val="000000"/>
          <w:sz w:val="20"/>
          <w:szCs w:val="20"/>
          <w:lang w:eastAsia="en-GB"/>
        </w:rPr>
      </w:pPr>
    </w:p>
    <w:p w14:paraId="034D0F67" w14:textId="77777777" w:rsidR="002620BB" w:rsidRPr="00891350" w:rsidRDefault="002620BB" w:rsidP="002620BB">
      <w:pPr>
        <w:pStyle w:val="ListParagraph"/>
        <w:ind w:left="0"/>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All staff, students and volunteers will be given access to a safe place to lock all other personal belongings, which is in the staff room located on the top floor of the building. </w:t>
      </w:r>
    </w:p>
    <w:p w14:paraId="4E99DD45" w14:textId="77777777" w:rsidR="002620BB" w:rsidRPr="00891350" w:rsidRDefault="002620BB" w:rsidP="002620BB">
      <w:pPr>
        <w:pStyle w:val="ListParagraph"/>
        <w:ind w:left="0"/>
        <w:rPr>
          <w:rFonts w:eastAsia="Times New Roman" w:cstheme="minorHAnsi"/>
          <w:color w:val="000000"/>
          <w:sz w:val="20"/>
          <w:szCs w:val="20"/>
          <w:lang w:eastAsia="en-GB"/>
        </w:rPr>
      </w:pPr>
    </w:p>
    <w:p w14:paraId="6AC24A1E"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During breaks mobile phones will be allowed in the staff area but must be safely locked away at the end of break.</w:t>
      </w:r>
    </w:p>
    <w:p w14:paraId="3AA250FE" w14:textId="4946D713" w:rsidR="00CF0215" w:rsidRPr="00891350" w:rsidRDefault="00CF0215" w:rsidP="00CF0215">
      <w:pPr>
        <w:rPr>
          <w:rFonts w:eastAsia="Times New Roman" w:cstheme="minorHAnsi"/>
          <w:color w:val="000000"/>
          <w:sz w:val="20"/>
          <w:szCs w:val="20"/>
          <w:lang w:eastAsia="en-GB"/>
        </w:rPr>
      </w:pPr>
    </w:p>
    <w:p w14:paraId="0009EFED" w14:textId="77777777" w:rsidR="00CF0215" w:rsidRPr="000C4190" w:rsidRDefault="00CF0215" w:rsidP="00CF0215">
      <w:pPr>
        <w:rPr>
          <w:rFonts w:eastAsia="Times New Roman" w:cstheme="minorHAnsi"/>
          <w:b/>
          <w:bCs/>
          <w:color w:val="002060"/>
          <w:sz w:val="20"/>
          <w:szCs w:val="20"/>
          <w:u w:val="single"/>
          <w:lang w:eastAsia="en-GB"/>
        </w:rPr>
      </w:pPr>
      <w:r w:rsidRPr="000C4190">
        <w:rPr>
          <w:rFonts w:eastAsia="Times New Roman" w:cstheme="minorHAnsi"/>
          <w:b/>
          <w:bCs/>
          <w:color w:val="002060"/>
          <w:sz w:val="20"/>
          <w:szCs w:val="20"/>
          <w:u w:val="single"/>
          <w:lang w:eastAsia="en-GB"/>
        </w:rPr>
        <w:t>Company Mobile Phones </w:t>
      </w:r>
    </w:p>
    <w:p w14:paraId="3E788735" w14:textId="2E562415" w:rsidR="005367DA" w:rsidRDefault="005367DA" w:rsidP="00CF0215">
      <w:pPr>
        <w:rPr>
          <w:rFonts w:eastAsia="Times New Roman" w:cstheme="minorHAnsi"/>
          <w:color w:val="000000"/>
          <w:sz w:val="20"/>
          <w:szCs w:val="20"/>
          <w:lang w:eastAsia="en-GB"/>
        </w:rPr>
      </w:pPr>
      <w:r w:rsidRPr="005367DA">
        <w:rPr>
          <w:rFonts w:eastAsia="Times New Roman" w:cstheme="minorHAnsi"/>
          <w:color w:val="000000"/>
          <w:sz w:val="20"/>
          <w:szCs w:val="20"/>
          <w:highlight w:val="yellow"/>
          <w:lang w:eastAsia="en-GB"/>
        </w:rPr>
        <w:t xml:space="preserve">Nursery Manager is issued with a mobile phone that is not connected to a mobile phone number, it is a </w:t>
      </w:r>
      <w:proofErr w:type="spellStart"/>
      <w:r w:rsidRPr="005367DA">
        <w:rPr>
          <w:rFonts w:eastAsia="Times New Roman" w:cstheme="minorHAnsi"/>
          <w:color w:val="000000"/>
          <w:sz w:val="20"/>
          <w:szCs w:val="20"/>
          <w:highlight w:val="yellow"/>
          <w:lang w:eastAsia="en-GB"/>
        </w:rPr>
        <w:t>wifi</w:t>
      </w:r>
      <w:proofErr w:type="spellEnd"/>
      <w:r w:rsidRPr="005367DA">
        <w:rPr>
          <w:rFonts w:eastAsia="Times New Roman" w:cstheme="minorHAnsi"/>
          <w:color w:val="000000"/>
          <w:sz w:val="20"/>
          <w:szCs w:val="20"/>
          <w:highlight w:val="yellow"/>
          <w:lang w:eastAsia="en-GB"/>
        </w:rPr>
        <w:t xml:space="preserve"> phone only that is installed with an app that allows the phone to be used as an extension of the nursery phone system.  This mobile phone is locked down to ensure the safe use of the phone in setting.</w:t>
      </w:r>
    </w:p>
    <w:p w14:paraId="46B1838D" w14:textId="77777777" w:rsidR="005367DA" w:rsidRDefault="005367DA" w:rsidP="00CF0215">
      <w:pPr>
        <w:rPr>
          <w:rFonts w:eastAsia="Times New Roman" w:cstheme="minorHAnsi"/>
          <w:color w:val="000000"/>
          <w:sz w:val="20"/>
          <w:szCs w:val="20"/>
          <w:lang w:eastAsia="en-GB"/>
        </w:rPr>
      </w:pPr>
    </w:p>
    <w:p w14:paraId="18460DCC" w14:textId="30E7C65C"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Where the company has issued a mobile phone, it is for business use only and </w:t>
      </w:r>
      <w:r w:rsidR="00083828" w:rsidRPr="00891350">
        <w:rPr>
          <w:rFonts w:eastAsia="Times New Roman" w:cstheme="minorHAnsi"/>
          <w:color w:val="000000"/>
          <w:sz w:val="20"/>
          <w:szCs w:val="20"/>
          <w:lang w:eastAsia="en-GB"/>
        </w:rPr>
        <w:t>always</w:t>
      </w:r>
      <w:r w:rsidRPr="00891350">
        <w:rPr>
          <w:rFonts w:eastAsia="Times New Roman" w:cstheme="minorHAnsi"/>
          <w:color w:val="000000"/>
          <w:sz w:val="20"/>
          <w:szCs w:val="20"/>
          <w:lang w:eastAsia="en-GB"/>
        </w:rPr>
        <w:t xml:space="preserve"> will remain the property of the Company. The user(s) will be responsible for its safekeeping, proper use, condition and eventual return to the Company. The user will also be responsible for any cost of repair or replacement other than fair wear and tear. If a replacement is required, the Company will organise this.</w:t>
      </w:r>
    </w:p>
    <w:p w14:paraId="528C1584" w14:textId="59FC90AB" w:rsidR="00CF0215" w:rsidRPr="00891350" w:rsidRDefault="00CF0215" w:rsidP="00CF0215">
      <w:pPr>
        <w:rPr>
          <w:rFonts w:eastAsia="Times New Roman" w:cstheme="minorHAnsi"/>
          <w:color w:val="000000"/>
          <w:sz w:val="20"/>
          <w:szCs w:val="20"/>
          <w:lang w:eastAsia="en-GB"/>
        </w:rPr>
      </w:pPr>
    </w:p>
    <w:p w14:paraId="6322383F"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A mobile phone is provided primarily to enable the user to do their job, i.e. to keep the Company informed at the earliest opportunity of matters, which it needs to know about and to be similarly contactable by the Company, or to contact learners or colleagues when working away from the office. Therefore, it is the user’s responsibility to ensure that the mobile phone is kept charged and switched on whilst at work.</w:t>
      </w:r>
    </w:p>
    <w:p w14:paraId="32D4A19A" w14:textId="1B1A4603" w:rsidR="00CF0215" w:rsidRPr="00891350" w:rsidRDefault="00CF0215" w:rsidP="00CF0215">
      <w:pPr>
        <w:rPr>
          <w:rFonts w:eastAsia="Times New Roman" w:cstheme="minorHAnsi"/>
          <w:color w:val="000000"/>
          <w:sz w:val="20"/>
          <w:szCs w:val="20"/>
          <w:lang w:eastAsia="en-GB"/>
        </w:rPr>
      </w:pPr>
    </w:p>
    <w:p w14:paraId="22486D2F"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Users should not sign up to text-based information services, e.g. RAC traffic alerts, text voting. The use of the internet for anything other than authorised social media usage on Company mobile phones is strictly prohibited, except in the case where specific authorisation has been given by the director or IT Co-ordinator to designated Smartphone users. Smartphone users should only use the internet to access their Company emails and for other essential Company use.</w:t>
      </w:r>
    </w:p>
    <w:p w14:paraId="4F916E8D" w14:textId="7A5B495C" w:rsidR="00CF0215" w:rsidRPr="00891350" w:rsidRDefault="00CF0215" w:rsidP="00CF0215">
      <w:pPr>
        <w:rPr>
          <w:rFonts w:eastAsia="Times New Roman" w:cstheme="minorHAnsi"/>
          <w:color w:val="000000"/>
          <w:sz w:val="20"/>
          <w:szCs w:val="20"/>
          <w:lang w:eastAsia="en-GB"/>
        </w:rPr>
      </w:pPr>
    </w:p>
    <w:p w14:paraId="194B0632"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Unless agreed by the Managing Director, applications and other programmes may not be downloaded to any mobile phone under any circumstance.</w:t>
      </w:r>
    </w:p>
    <w:p w14:paraId="6E396003" w14:textId="1021C3A5" w:rsidR="00CF0215" w:rsidRPr="00891350" w:rsidRDefault="00CF0215" w:rsidP="00CF0215">
      <w:pPr>
        <w:rPr>
          <w:rFonts w:eastAsia="Times New Roman" w:cstheme="minorHAnsi"/>
          <w:color w:val="000000"/>
          <w:sz w:val="20"/>
          <w:szCs w:val="20"/>
          <w:lang w:eastAsia="en-GB"/>
        </w:rPr>
      </w:pPr>
    </w:p>
    <w:p w14:paraId="2A25479B"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The SIM card from Company mobiles should not be placed into any other mobile, unless to another Company issued mobile phone. Neither should the camera facility be used for anything other than official company usage such as photos of evidence/ID or an emergency, e.g. company car accident where evidence may be required.</w:t>
      </w:r>
    </w:p>
    <w:p w14:paraId="7338CA2A" w14:textId="18B26D8F" w:rsidR="00CF0215" w:rsidRPr="00891350" w:rsidRDefault="00CF0215" w:rsidP="00CF0215">
      <w:pPr>
        <w:rPr>
          <w:rFonts w:eastAsia="Times New Roman" w:cstheme="minorHAnsi"/>
          <w:color w:val="000000"/>
          <w:sz w:val="20"/>
          <w:szCs w:val="20"/>
          <w:lang w:eastAsia="en-GB"/>
        </w:rPr>
      </w:pPr>
    </w:p>
    <w:p w14:paraId="64B0AAB0"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The Company recognises that users may, on occasion, </w:t>
      </w:r>
      <w:proofErr w:type="gramStart"/>
      <w:r w:rsidRPr="00891350">
        <w:rPr>
          <w:rFonts w:eastAsia="Times New Roman" w:cstheme="minorHAnsi"/>
          <w:color w:val="000000"/>
          <w:sz w:val="20"/>
          <w:szCs w:val="20"/>
          <w:lang w:eastAsia="en-GB"/>
        </w:rPr>
        <w:t>have to</w:t>
      </w:r>
      <w:proofErr w:type="gramEnd"/>
      <w:r w:rsidRPr="00891350">
        <w:rPr>
          <w:rFonts w:eastAsia="Times New Roman" w:cstheme="minorHAnsi"/>
          <w:color w:val="000000"/>
          <w:sz w:val="20"/>
          <w:szCs w:val="20"/>
          <w:lang w:eastAsia="en-GB"/>
        </w:rPr>
        <w:t xml:space="preserve"> make personal calls or send personal text messages during working hours, or outside normal working hours. Where it is deemed that an unreasonable amount of personal calls/text messages have been made using the mobile phone, the Company reserves the right to deduct those costs, either through deduction from pay, or otherwise. The Company may, after formal investigation, </w:t>
      </w:r>
      <w:proofErr w:type="gramStart"/>
      <w:r w:rsidRPr="00891350">
        <w:rPr>
          <w:rFonts w:eastAsia="Times New Roman" w:cstheme="minorHAnsi"/>
          <w:color w:val="000000"/>
          <w:sz w:val="20"/>
          <w:szCs w:val="20"/>
          <w:lang w:eastAsia="en-GB"/>
        </w:rPr>
        <w:t>take action</w:t>
      </w:r>
      <w:proofErr w:type="gramEnd"/>
      <w:r w:rsidRPr="00891350">
        <w:rPr>
          <w:rFonts w:eastAsia="Times New Roman" w:cstheme="minorHAnsi"/>
          <w:color w:val="000000"/>
          <w:sz w:val="20"/>
          <w:szCs w:val="20"/>
          <w:lang w:eastAsia="en-GB"/>
        </w:rPr>
        <w:t xml:space="preserve"> under the Disciplinary Procedure if such use is excessive or unauthorised. Users will be expected to make payment for private calls made beyond reasonable usage.</w:t>
      </w:r>
    </w:p>
    <w:p w14:paraId="6890FE79" w14:textId="36D4B1B6" w:rsidR="00CF0215" w:rsidRPr="00891350" w:rsidRDefault="00CF0215" w:rsidP="00CF0215">
      <w:pPr>
        <w:rPr>
          <w:rFonts w:eastAsia="Times New Roman" w:cstheme="minorHAnsi"/>
          <w:color w:val="000000"/>
          <w:sz w:val="20"/>
          <w:szCs w:val="20"/>
          <w:lang w:eastAsia="en-GB"/>
        </w:rPr>
      </w:pPr>
    </w:p>
    <w:p w14:paraId="1D7F4E50"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If it is found, following investigation, that there has been excessive personal data use, then the user will be asked to reimburse the company for the cost of </w:t>
      </w:r>
      <w:proofErr w:type="gramStart"/>
      <w:r w:rsidRPr="00891350">
        <w:rPr>
          <w:rFonts w:eastAsia="Times New Roman" w:cstheme="minorHAnsi"/>
          <w:color w:val="000000"/>
          <w:sz w:val="20"/>
          <w:szCs w:val="20"/>
          <w:lang w:eastAsia="en-GB"/>
        </w:rPr>
        <w:t>this</w:t>
      </w:r>
      <w:proofErr w:type="gramEnd"/>
      <w:r w:rsidRPr="00891350">
        <w:rPr>
          <w:rFonts w:eastAsia="Times New Roman" w:cstheme="minorHAnsi"/>
          <w:color w:val="000000"/>
          <w:sz w:val="20"/>
          <w:szCs w:val="20"/>
          <w:lang w:eastAsia="en-GB"/>
        </w:rPr>
        <w:t xml:space="preserve"> and action may be taken under the Disciplinary Procedure.</w:t>
      </w:r>
    </w:p>
    <w:p w14:paraId="37EC0B2F" w14:textId="35C738A4" w:rsidR="00CF0215" w:rsidRPr="00891350" w:rsidRDefault="00CF0215" w:rsidP="00CF0215">
      <w:pPr>
        <w:rPr>
          <w:rFonts w:eastAsia="Times New Roman" w:cstheme="minorHAnsi"/>
          <w:color w:val="000000"/>
          <w:sz w:val="20"/>
          <w:szCs w:val="20"/>
          <w:lang w:eastAsia="en-GB"/>
        </w:rPr>
      </w:pPr>
    </w:p>
    <w:p w14:paraId="7575E5C9"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The user agrees that upon termination of employment, should they not return the allocated mobile phone, or should the mobile phone be returned in an unsatisfactory condition, the cost of replacement, or a proportional amount of this as decided by the Company, will be deducted from any final monies owing, or the user will otherwise reimburse the Company.</w:t>
      </w:r>
    </w:p>
    <w:p w14:paraId="46FD3672" w14:textId="1A25C36F" w:rsidR="00CF0215" w:rsidRPr="00891350" w:rsidRDefault="00CF0215" w:rsidP="00CF0215">
      <w:pPr>
        <w:rPr>
          <w:rFonts w:eastAsia="Times New Roman" w:cstheme="minorHAnsi"/>
          <w:color w:val="000000"/>
          <w:sz w:val="20"/>
          <w:szCs w:val="20"/>
          <w:lang w:eastAsia="en-GB"/>
        </w:rPr>
      </w:pPr>
    </w:p>
    <w:p w14:paraId="7B1E98F0" w14:textId="77777777" w:rsidR="00CF0215" w:rsidRPr="000C4190" w:rsidRDefault="00CF0215" w:rsidP="00CF0215">
      <w:pPr>
        <w:rPr>
          <w:rFonts w:eastAsia="Times New Roman" w:cstheme="minorHAnsi"/>
          <w:b/>
          <w:bCs/>
          <w:color w:val="002060"/>
          <w:sz w:val="20"/>
          <w:szCs w:val="20"/>
          <w:lang w:eastAsia="en-GB"/>
        </w:rPr>
      </w:pPr>
      <w:r w:rsidRPr="000C4190">
        <w:rPr>
          <w:rFonts w:eastAsia="Times New Roman" w:cstheme="minorHAnsi"/>
          <w:b/>
          <w:bCs/>
          <w:color w:val="002060"/>
          <w:sz w:val="20"/>
          <w:szCs w:val="20"/>
          <w:lang w:eastAsia="en-GB"/>
        </w:rPr>
        <w:t>Use of a Mobile Phone Whilst Driving</w:t>
      </w:r>
    </w:p>
    <w:p w14:paraId="5FDE341C"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The user must ensure they have full control of any vehicle that they are </w:t>
      </w:r>
      <w:proofErr w:type="gramStart"/>
      <w:r w:rsidRPr="00891350">
        <w:rPr>
          <w:rFonts w:eastAsia="Times New Roman" w:cstheme="minorHAnsi"/>
          <w:color w:val="000000"/>
          <w:sz w:val="20"/>
          <w:szCs w:val="20"/>
          <w:lang w:eastAsia="en-GB"/>
        </w:rPr>
        <w:t>driving at all times</w:t>
      </w:r>
      <w:proofErr w:type="gramEnd"/>
      <w:r w:rsidRPr="00891350">
        <w:rPr>
          <w:rFonts w:eastAsia="Times New Roman" w:cstheme="minorHAnsi"/>
          <w:color w:val="000000"/>
          <w:sz w:val="20"/>
          <w:szCs w:val="20"/>
          <w:lang w:eastAsia="en-GB"/>
        </w:rPr>
        <w:t>.</w:t>
      </w:r>
    </w:p>
    <w:p w14:paraId="173A653F" w14:textId="13F431C3"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It is an offence to use hand-held mobile phones whilst driving or whilst the engine is turned on. The user will be liable for prosecution if they are holding a mobile phone, or any other type of </w:t>
      </w:r>
      <w:proofErr w:type="gramStart"/>
      <w:r w:rsidRPr="00891350">
        <w:rPr>
          <w:rFonts w:eastAsia="Times New Roman" w:cstheme="minorHAnsi"/>
          <w:color w:val="000000"/>
          <w:sz w:val="20"/>
          <w:szCs w:val="20"/>
          <w:lang w:eastAsia="en-GB"/>
        </w:rPr>
        <w:t>hand held</w:t>
      </w:r>
      <w:proofErr w:type="gramEnd"/>
      <w:r w:rsidRPr="00891350">
        <w:rPr>
          <w:rFonts w:eastAsia="Times New Roman" w:cstheme="minorHAnsi"/>
          <w:color w:val="000000"/>
          <w:sz w:val="20"/>
          <w:szCs w:val="20"/>
          <w:lang w:eastAsia="en-GB"/>
        </w:rPr>
        <w:t xml:space="preserve"> device to send or receive any sort of data, be it voice, text or pictorial images. The user will be regarded to be driving if they </w:t>
      </w:r>
      <w:proofErr w:type="gramStart"/>
      <w:r w:rsidRPr="00891350">
        <w:rPr>
          <w:rFonts w:eastAsia="Times New Roman" w:cstheme="minorHAnsi"/>
          <w:color w:val="000000"/>
          <w:sz w:val="20"/>
          <w:szCs w:val="20"/>
          <w:lang w:eastAsia="en-GB"/>
        </w:rPr>
        <w:t>are in charge of</w:t>
      </w:r>
      <w:proofErr w:type="gramEnd"/>
      <w:r w:rsidRPr="00891350">
        <w:rPr>
          <w:rFonts w:eastAsia="Times New Roman" w:cstheme="minorHAnsi"/>
          <w:color w:val="000000"/>
          <w:sz w:val="20"/>
          <w:szCs w:val="20"/>
          <w:lang w:eastAsia="en-GB"/>
        </w:rPr>
        <w:t xml:space="preserve"> a vehicle with its engine running on a public road, even if the vehicle is stationary. It is therefore strictly forbidden for the user to use a hand-held mobile phone whilst driving.</w:t>
      </w:r>
      <w:r w:rsidRPr="00891350">
        <w:rPr>
          <w:rFonts w:eastAsia="Times New Roman" w:cstheme="minorHAnsi"/>
          <w:color w:val="000000"/>
          <w:sz w:val="20"/>
          <w:szCs w:val="20"/>
          <w:lang w:eastAsia="en-GB"/>
        </w:rPr>
        <w:br/>
      </w:r>
    </w:p>
    <w:p w14:paraId="364AD91C"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A mobile phone may only be used where there is an in-coming call or an out-going voice activated call through a hands-free device that is activated without a need to hold the phone at any time, in which case the call should be kept to the shortest possible time and only to effect essential communications. When the phone needs to be operated to make or deal with a call through the hands-free device for longer than receiving or giving a short communication, before doing so the user must stop and park the vehicle where it is safe and lawful to do so and with the engine switched off. </w:t>
      </w:r>
    </w:p>
    <w:p w14:paraId="7077DBFD" w14:textId="66D1A6AD" w:rsidR="00CF0215" w:rsidRPr="00891350" w:rsidRDefault="00CF0215" w:rsidP="00CF0215">
      <w:pPr>
        <w:rPr>
          <w:rFonts w:eastAsia="Times New Roman" w:cstheme="minorHAnsi"/>
          <w:color w:val="000000"/>
          <w:sz w:val="20"/>
          <w:szCs w:val="20"/>
          <w:lang w:eastAsia="en-GB"/>
        </w:rPr>
      </w:pPr>
    </w:p>
    <w:p w14:paraId="413F6A6D"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Whilst driving they must not use the text message facility on the mobile phone, or if available through such a phone, an image facility or internet access.</w:t>
      </w:r>
    </w:p>
    <w:p w14:paraId="38E2B8A1" w14:textId="16AF86C3" w:rsidR="00CF0215" w:rsidRPr="00891350" w:rsidRDefault="00CF0215" w:rsidP="00CF0215">
      <w:pPr>
        <w:rPr>
          <w:rFonts w:eastAsia="Times New Roman" w:cstheme="minorHAnsi"/>
          <w:color w:val="000000"/>
          <w:sz w:val="20"/>
          <w:szCs w:val="20"/>
          <w:lang w:eastAsia="en-GB"/>
        </w:rPr>
      </w:pPr>
    </w:p>
    <w:p w14:paraId="6CD1DAF1"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Individuals are personally responsible for the payment of any fine or fixed penalty (including any externally raised admin charges) incurred whilst in charge of the vehicle. Any conviction for driving offences, any driving endorsements and any fines incurred must be reported immediately to line management as this may affect the Company’s insurance.</w:t>
      </w:r>
    </w:p>
    <w:p w14:paraId="49C94351" w14:textId="10653BB0" w:rsidR="00CF0215" w:rsidRPr="00891350" w:rsidRDefault="00CF0215" w:rsidP="00CF0215">
      <w:pPr>
        <w:rPr>
          <w:rFonts w:eastAsia="Times New Roman" w:cstheme="minorHAnsi"/>
          <w:color w:val="000000"/>
          <w:sz w:val="20"/>
          <w:szCs w:val="20"/>
          <w:lang w:eastAsia="en-GB"/>
        </w:rPr>
      </w:pPr>
    </w:p>
    <w:p w14:paraId="49284654"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It should be noted carefully that a breach of the Company’s rules on the use of a mobile phone whilst driving may render the user liable to action under the Disciplinary Procedure.</w:t>
      </w:r>
    </w:p>
    <w:p w14:paraId="291EDE6E" w14:textId="1141479E" w:rsidR="00CF0215" w:rsidRPr="00891350" w:rsidRDefault="00CF0215" w:rsidP="00CF0215">
      <w:pPr>
        <w:rPr>
          <w:rFonts w:eastAsia="Times New Roman" w:cstheme="minorHAnsi"/>
          <w:color w:val="000000"/>
          <w:sz w:val="20"/>
          <w:szCs w:val="20"/>
          <w:lang w:eastAsia="en-GB"/>
        </w:rPr>
      </w:pPr>
    </w:p>
    <w:p w14:paraId="2047FA9A" w14:textId="77777777" w:rsidR="00CF0215" w:rsidRPr="000C4190" w:rsidRDefault="00CF0215" w:rsidP="00CF0215">
      <w:pPr>
        <w:rPr>
          <w:rFonts w:eastAsia="Times New Roman" w:cstheme="minorHAnsi"/>
          <w:b/>
          <w:bCs/>
          <w:color w:val="002060"/>
          <w:sz w:val="20"/>
          <w:szCs w:val="20"/>
          <w:lang w:eastAsia="en-GB"/>
        </w:rPr>
      </w:pPr>
      <w:r w:rsidRPr="000C4190">
        <w:rPr>
          <w:rFonts w:eastAsia="Times New Roman" w:cstheme="minorHAnsi"/>
          <w:b/>
          <w:bCs/>
          <w:color w:val="002060"/>
          <w:sz w:val="20"/>
          <w:szCs w:val="20"/>
          <w:lang w:eastAsia="en-GB"/>
        </w:rPr>
        <w:t>Lost or Stolen Mobiles</w:t>
      </w:r>
    </w:p>
    <w:p w14:paraId="0465BB38" w14:textId="20081B05"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The user </w:t>
      </w:r>
      <w:proofErr w:type="gramStart"/>
      <w:r w:rsidRPr="00891350">
        <w:rPr>
          <w:rFonts w:eastAsia="Times New Roman" w:cstheme="minorHAnsi"/>
          <w:color w:val="000000"/>
          <w:sz w:val="20"/>
          <w:szCs w:val="20"/>
          <w:lang w:eastAsia="en-GB"/>
        </w:rPr>
        <w:t>is responsible at all times</w:t>
      </w:r>
      <w:proofErr w:type="gramEnd"/>
      <w:r w:rsidRPr="00891350">
        <w:rPr>
          <w:rFonts w:eastAsia="Times New Roman" w:cstheme="minorHAnsi"/>
          <w:color w:val="000000"/>
          <w:sz w:val="20"/>
          <w:szCs w:val="20"/>
          <w:lang w:eastAsia="en-GB"/>
        </w:rPr>
        <w:t xml:space="preserve"> for the security of the mobile </w:t>
      </w:r>
      <w:proofErr w:type="gramStart"/>
      <w:r w:rsidRPr="00891350">
        <w:rPr>
          <w:rFonts w:eastAsia="Times New Roman" w:cstheme="minorHAnsi"/>
          <w:color w:val="000000"/>
          <w:sz w:val="20"/>
          <w:szCs w:val="20"/>
          <w:lang w:eastAsia="en-GB"/>
        </w:rPr>
        <w:t>phone</w:t>
      </w:r>
      <w:proofErr w:type="gramEnd"/>
      <w:r w:rsidRPr="00891350">
        <w:rPr>
          <w:rFonts w:eastAsia="Times New Roman" w:cstheme="minorHAnsi"/>
          <w:color w:val="000000"/>
          <w:sz w:val="20"/>
          <w:szCs w:val="20"/>
          <w:lang w:eastAsia="en-GB"/>
        </w:rPr>
        <w:t xml:space="preserve"> and it should </w:t>
      </w:r>
      <w:r w:rsidR="00083828" w:rsidRPr="00891350">
        <w:rPr>
          <w:rFonts w:eastAsia="Times New Roman" w:cstheme="minorHAnsi"/>
          <w:color w:val="000000"/>
          <w:sz w:val="20"/>
          <w:szCs w:val="20"/>
          <w:lang w:eastAsia="en-GB"/>
        </w:rPr>
        <w:t xml:space="preserve">be switched off and </w:t>
      </w:r>
      <w:proofErr w:type="gramStart"/>
      <w:r w:rsidR="00083828" w:rsidRPr="00891350">
        <w:rPr>
          <w:rFonts w:eastAsia="Times New Roman" w:cstheme="minorHAnsi"/>
          <w:color w:val="000000"/>
          <w:sz w:val="20"/>
          <w:szCs w:val="20"/>
          <w:lang w:eastAsia="en-GB"/>
        </w:rPr>
        <w:t>locked away at all times</w:t>
      </w:r>
      <w:proofErr w:type="gramEnd"/>
      <w:r w:rsidR="00083828" w:rsidRPr="00891350">
        <w:rPr>
          <w:rFonts w:eastAsia="Times New Roman" w:cstheme="minorHAnsi"/>
          <w:color w:val="000000"/>
          <w:sz w:val="20"/>
          <w:szCs w:val="20"/>
          <w:lang w:eastAsia="en-GB"/>
        </w:rPr>
        <w:t xml:space="preserve">, </w:t>
      </w:r>
      <w:proofErr w:type="gramStart"/>
      <w:r w:rsidR="00083828" w:rsidRPr="00891350">
        <w:rPr>
          <w:rFonts w:eastAsia="Times New Roman" w:cstheme="minorHAnsi"/>
          <w:color w:val="000000"/>
          <w:sz w:val="20"/>
          <w:szCs w:val="20"/>
          <w:lang w:eastAsia="en-GB"/>
        </w:rPr>
        <w:t>with the exception of</w:t>
      </w:r>
      <w:proofErr w:type="gramEnd"/>
      <w:r w:rsidR="00083828" w:rsidRPr="00891350">
        <w:rPr>
          <w:rFonts w:eastAsia="Times New Roman" w:cstheme="minorHAnsi"/>
          <w:color w:val="000000"/>
          <w:sz w:val="20"/>
          <w:szCs w:val="20"/>
          <w:lang w:eastAsia="en-GB"/>
        </w:rPr>
        <w:t xml:space="preserve"> breaks. </w:t>
      </w:r>
      <w:r w:rsidRPr="00891350">
        <w:rPr>
          <w:rFonts w:eastAsia="Times New Roman" w:cstheme="minorHAnsi"/>
          <w:color w:val="000000"/>
          <w:sz w:val="20"/>
          <w:szCs w:val="20"/>
          <w:lang w:eastAsia="en-GB"/>
        </w:rPr>
        <w:t xml:space="preserve"> A PIN number or pattern lock should be </w:t>
      </w:r>
      <w:proofErr w:type="gramStart"/>
      <w:r w:rsidRPr="00891350">
        <w:rPr>
          <w:rFonts w:eastAsia="Times New Roman" w:cstheme="minorHAnsi"/>
          <w:color w:val="000000"/>
          <w:sz w:val="20"/>
          <w:szCs w:val="20"/>
          <w:lang w:eastAsia="en-GB"/>
        </w:rPr>
        <w:t>used at all times</w:t>
      </w:r>
      <w:proofErr w:type="gramEnd"/>
      <w:r w:rsidRPr="00891350">
        <w:rPr>
          <w:rFonts w:eastAsia="Times New Roman" w:cstheme="minorHAnsi"/>
          <w:color w:val="000000"/>
          <w:sz w:val="20"/>
          <w:szCs w:val="20"/>
          <w:lang w:eastAsia="en-GB"/>
        </w:rPr>
        <w:t>.  </w:t>
      </w:r>
    </w:p>
    <w:p w14:paraId="4DCBFB94" w14:textId="04642738" w:rsidR="00CF0215" w:rsidRPr="00891350" w:rsidRDefault="00CF0215" w:rsidP="00CF0215">
      <w:pPr>
        <w:rPr>
          <w:rFonts w:eastAsia="Times New Roman" w:cstheme="minorHAnsi"/>
          <w:color w:val="000000"/>
          <w:sz w:val="20"/>
          <w:szCs w:val="20"/>
          <w:lang w:eastAsia="en-GB"/>
        </w:rPr>
      </w:pPr>
    </w:p>
    <w:p w14:paraId="257F4B5D" w14:textId="4DDCD405"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If the phone is lost or stolen, this must be reported to Director or </w:t>
      </w:r>
      <w:r w:rsidR="00083828" w:rsidRPr="00891350">
        <w:rPr>
          <w:rFonts w:eastAsia="Times New Roman" w:cstheme="minorHAnsi"/>
          <w:color w:val="000000"/>
          <w:sz w:val="20"/>
          <w:szCs w:val="20"/>
          <w:lang w:eastAsia="en-GB"/>
        </w:rPr>
        <w:t xml:space="preserve">Nursery Quality and Development Manager </w:t>
      </w:r>
      <w:r w:rsidRPr="00891350">
        <w:rPr>
          <w:rFonts w:eastAsia="Times New Roman" w:cstheme="minorHAnsi"/>
          <w:color w:val="000000"/>
          <w:sz w:val="20"/>
          <w:szCs w:val="20"/>
          <w:lang w:eastAsia="en-GB"/>
        </w:rPr>
        <w:t>immediately so that the handset can be tracked, blocked and remotely wiped so that no information can be accessed from it. </w:t>
      </w:r>
    </w:p>
    <w:p w14:paraId="1F7AE629" w14:textId="6FE6CD70" w:rsidR="00CF0215" w:rsidRPr="00891350" w:rsidRDefault="00CF0215" w:rsidP="00CF0215">
      <w:pPr>
        <w:rPr>
          <w:rFonts w:eastAsia="Times New Roman" w:cstheme="minorHAnsi"/>
          <w:color w:val="000000"/>
          <w:sz w:val="20"/>
          <w:szCs w:val="20"/>
          <w:lang w:eastAsia="en-GB"/>
        </w:rPr>
      </w:pPr>
    </w:p>
    <w:p w14:paraId="48DC6F49"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In the event of theft of a mobile phone, the incident must also be reported to the police and an incident number obtained.  The Company reserves the right to claim reimbursement for the cost of the phone, or excess usage charges should the correct procedures not be followed, a user reports repeated loss of their mobile, it is deemed that the user has not taken appropriate measures to safeguard the equipment, or reported the loss thereof (which will be investigated by the Company and judged at its absolute discretion).</w:t>
      </w:r>
    </w:p>
    <w:p w14:paraId="4BA62CCB" w14:textId="76C49DCE" w:rsidR="00CF0215" w:rsidRPr="00891350" w:rsidRDefault="00CF0215" w:rsidP="00CF0215">
      <w:pPr>
        <w:rPr>
          <w:rFonts w:eastAsia="Times New Roman" w:cstheme="minorHAnsi"/>
          <w:color w:val="000000"/>
          <w:sz w:val="20"/>
          <w:szCs w:val="20"/>
          <w:lang w:eastAsia="en-GB"/>
        </w:rPr>
      </w:pPr>
    </w:p>
    <w:p w14:paraId="41114974" w14:textId="77777777" w:rsidR="00CF0215" w:rsidRPr="000C4190" w:rsidRDefault="00CF0215" w:rsidP="00CF0215">
      <w:pPr>
        <w:rPr>
          <w:rFonts w:eastAsia="Times New Roman" w:cstheme="minorHAnsi"/>
          <w:b/>
          <w:bCs/>
          <w:color w:val="002060"/>
          <w:sz w:val="20"/>
          <w:szCs w:val="20"/>
          <w:lang w:eastAsia="en-GB"/>
        </w:rPr>
      </w:pPr>
      <w:r w:rsidRPr="000C4190">
        <w:rPr>
          <w:rFonts w:eastAsia="Times New Roman" w:cstheme="minorHAnsi"/>
          <w:b/>
          <w:bCs/>
          <w:color w:val="002060"/>
          <w:sz w:val="20"/>
          <w:szCs w:val="20"/>
          <w:lang w:eastAsia="en-GB"/>
        </w:rPr>
        <w:t>Support</w:t>
      </w:r>
    </w:p>
    <w:p w14:paraId="4F3BBB96" w14:textId="2D89F759"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Should there be any queries on the use of the company mobile, please contact the Managing </w:t>
      </w:r>
      <w:r w:rsidR="00083828" w:rsidRPr="00891350">
        <w:rPr>
          <w:rFonts w:eastAsia="Times New Roman" w:cstheme="minorHAnsi"/>
          <w:color w:val="000000"/>
          <w:sz w:val="20"/>
          <w:szCs w:val="20"/>
          <w:lang w:eastAsia="en-GB"/>
        </w:rPr>
        <w:t>Director</w:t>
      </w:r>
      <w:r w:rsidRPr="00891350">
        <w:rPr>
          <w:rFonts w:eastAsia="Times New Roman" w:cstheme="minorHAnsi"/>
          <w:color w:val="000000"/>
          <w:sz w:val="20"/>
          <w:szCs w:val="20"/>
          <w:lang w:eastAsia="en-GB"/>
        </w:rPr>
        <w:t>.</w:t>
      </w:r>
    </w:p>
    <w:p w14:paraId="4198382B" w14:textId="45B61EB3" w:rsidR="00CF0215" w:rsidRPr="00891350" w:rsidRDefault="00CF0215" w:rsidP="00CF0215">
      <w:pPr>
        <w:rPr>
          <w:rFonts w:eastAsia="Times New Roman" w:cstheme="minorHAnsi"/>
          <w:color w:val="000000"/>
          <w:sz w:val="20"/>
          <w:szCs w:val="20"/>
          <w:lang w:eastAsia="en-GB"/>
        </w:rPr>
      </w:pPr>
    </w:p>
    <w:p w14:paraId="07AF98D3" w14:textId="77777777" w:rsidR="00CF0215" w:rsidRPr="000C4190" w:rsidRDefault="00CF0215" w:rsidP="00CF0215">
      <w:pPr>
        <w:rPr>
          <w:rFonts w:eastAsia="Times New Roman" w:cstheme="minorHAnsi"/>
          <w:b/>
          <w:bCs/>
          <w:color w:val="002060"/>
          <w:sz w:val="20"/>
          <w:szCs w:val="20"/>
          <w:lang w:eastAsia="en-GB"/>
        </w:rPr>
      </w:pPr>
      <w:r w:rsidRPr="000C4190">
        <w:rPr>
          <w:rFonts w:eastAsia="Times New Roman" w:cstheme="minorHAnsi"/>
          <w:b/>
          <w:bCs/>
          <w:color w:val="002060"/>
          <w:sz w:val="20"/>
          <w:szCs w:val="20"/>
          <w:lang w:eastAsia="en-GB"/>
        </w:rPr>
        <w:t>Monitoring of Usage and Costs</w:t>
      </w:r>
    </w:p>
    <w:p w14:paraId="768689E6"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The Company receives itemised billing for all Company mobile </w:t>
      </w:r>
      <w:proofErr w:type="gramStart"/>
      <w:r w:rsidRPr="00891350">
        <w:rPr>
          <w:rFonts w:eastAsia="Times New Roman" w:cstheme="minorHAnsi"/>
          <w:color w:val="000000"/>
          <w:sz w:val="20"/>
          <w:szCs w:val="20"/>
          <w:lang w:eastAsia="en-GB"/>
        </w:rPr>
        <w:t>phones</w:t>
      </w:r>
      <w:proofErr w:type="gramEnd"/>
      <w:r w:rsidRPr="00891350">
        <w:rPr>
          <w:rFonts w:eastAsia="Times New Roman" w:cstheme="minorHAnsi"/>
          <w:color w:val="000000"/>
          <w:sz w:val="20"/>
          <w:szCs w:val="20"/>
          <w:lang w:eastAsia="en-GB"/>
        </w:rPr>
        <w:t xml:space="preserve"> and this is monitored </w:t>
      </w:r>
      <w:proofErr w:type="gramStart"/>
      <w:r w:rsidRPr="00891350">
        <w:rPr>
          <w:rFonts w:eastAsia="Times New Roman" w:cstheme="minorHAnsi"/>
          <w:color w:val="000000"/>
          <w:sz w:val="20"/>
          <w:szCs w:val="20"/>
          <w:lang w:eastAsia="en-GB"/>
        </w:rPr>
        <w:t>on a monthly basis</w:t>
      </w:r>
      <w:proofErr w:type="gramEnd"/>
      <w:r w:rsidRPr="00891350">
        <w:rPr>
          <w:rFonts w:eastAsia="Times New Roman" w:cstheme="minorHAnsi"/>
          <w:color w:val="000000"/>
          <w:sz w:val="20"/>
          <w:szCs w:val="20"/>
          <w:lang w:eastAsia="en-GB"/>
        </w:rPr>
        <w:t>. The billing system identifies all calls, texts and data usage (if appropriate) and the costs related to this, by user, destination, duration, frequency, etc. High or clear personal usage will be reported to line management for investigation (high usage is defined as usage which falls outside of the normal usage pattern for the individual, or outside of the usage pattern in comparison to other similar users).</w:t>
      </w:r>
    </w:p>
    <w:p w14:paraId="2265460D"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br/>
      </w:r>
    </w:p>
    <w:p w14:paraId="223D2030"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lastRenderedPageBreak/>
        <w:t>This monitoring will allow the Company to identify any areas of potential misuse or training that may be required, or to negotiate with suppliers any necessary changes in tariffs to ensure cost efficiency.</w:t>
      </w:r>
    </w:p>
    <w:p w14:paraId="1E08A582" w14:textId="5493D097" w:rsidR="00CF0215" w:rsidRPr="00891350" w:rsidRDefault="00CF0215" w:rsidP="00CF0215">
      <w:pPr>
        <w:rPr>
          <w:rFonts w:eastAsia="Times New Roman" w:cstheme="minorHAnsi"/>
          <w:color w:val="000000"/>
          <w:sz w:val="20"/>
          <w:szCs w:val="20"/>
          <w:lang w:eastAsia="en-GB"/>
        </w:rPr>
      </w:pPr>
    </w:p>
    <w:p w14:paraId="4CC23E6C"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If it is found the mobile has been misused, the Company may, after formal investigation, </w:t>
      </w:r>
      <w:proofErr w:type="gramStart"/>
      <w:r w:rsidRPr="00891350">
        <w:rPr>
          <w:rFonts w:eastAsia="Times New Roman" w:cstheme="minorHAnsi"/>
          <w:color w:val="000000"/>
          <w:sz w:val="20"/>
          <w:szCs w:val="20"/>
          <w:lang w:eastAsia="en-GB"/>
        </w:rPr>
        <w:t>take action</w:t>
      </w:r>
      <w:proofErr w:type="gramEnd"/>
      <w:r w:rsidRPr="00891350">
        <w:rPr>
          <w:rFonts w:eastAsia="Times New Roman" w:cstheme="minorHAnsi"/>
          <w:color w:val="000000"/>
          <w:sz w:val="20"/>
          <w:szCs w:val="20"/>
          <w:lang w:eastAsia="en-GB"/>
        </w:rPr>
        <w:t xml:space="preserve"> under the Disciplinary Procedure.</w:t>
      </w:r>
    </w:p>
    <w:p w14:paraId="52E1990A" w14:textId="5587C4C0" w:rsidR="00CF0215" w:rsidRPr="00891350" w:rsidRDefault="00CF0215" w:rsidP="00CF0215">
      <w:pPr>
        <w:rPr>
          <w:rFonts w:eastAsia="Times New Roman" w:cstheme="minorHAnsi"/>
          <w:color w:val="000000"/>
          <w:sz w:val="20"/>
          <w:szCs w:val="20"/>
          <w:lang w:eastAsia="en-GB"/>
        </w:rPr>
      </w:pPr>
    </w:p>
    <w:p w14:paraId="33B8EC60" w14:textId="77777777" w:rsidR="00CF0215" w:rsidRPr="000C4190" w:rsidRDefault="00CF0215" w:rsidP="00CF0215">
      <w:pPr>
        <w:rPr>
          <w:rFonts w:eastAsia="Times New Roman" w:cstheme="minorHAnsi"/>
          <w:b/>
          <w:bCs/>
          <w:color w:val="002060"/>
          <w:sz w:val="20"/>
          <w:szCs w:val="20"/>
          <w:lang w:eastAsia="en-GB"/>
        </w:rPr>
      </w:pPr>
      <w:r w:rsidRPr="000C4190">
        <w:rPr>
          <w:rFonts w:eastAsia="Times New Roman" w:cstheme="minorHAnsi"/>
          <w:b/>
          <w:bCs/>
          <w:color w:val="002060"/>
          <w:sz w:val="20"/>
          <w:szCs w:val="20"/>
          <w:lang w:eastAsia="en-GB"/>
        </w:rPr>
        <w:t>Mobile Phone Use Abroad</w:t>
      </w:r>
    </w:p>
    <w:p w14:paraId="5850ED40"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xml:space="preserve">All Company mobile phones are barred from being used abroad unless the network provider has been specifically instructed by the Company. </w:t>
      </w:r>
      <w:proofErr w:type="gramStart"/>
      <w:r w:rsidRPr="00891350">
        <w:rPr>
          <w:rFonts w:eastAsia="Times New Roman" w:cstheme="minorHAnsi"/>
          <w:color w:val="000000"/>
          <w:sz w:val="20"/>
          <w:szCs w:val="20"/>
          <w:lang w:eastAsia="en-GB"/>
        </w:rPr>
        <w:t>In the event that</w:t>
      </w:r>
      <w:proofErr w:type="gramEnd"/>
      <w:r w:rsidRPr="00891350">
        <w:rPr>
          <w:rFonts w:eastAsia="Times New Roman" w:cstheme="minorHAnsi"/>
          <w:color w:val="000000"/>
          <w:sz w:val="20"/>
          <w:szCs w:val="20"/>
          <w:lang w:eastAsia="en-GB"/>
        </w:rPr>
        <w:t xml:space="preserve"> a bar needs to be lifted, please contact the Business Development Manager or Director in order that this may be considered.</w:t>
      </w:r>
    </w:p>
    <w:p w14:paraId="33AA89F1" w14:textId="1084E667" w:rsidR="00CF0215" w:rsidRPr="00891350" w:rsidRDefault="00CF0215" w:rsidP="00CF0215">
      <w:pPr>
        <w:rPr>
          <w:rFonts w:eastAsia="Times New Roman" w:cstheme="minorHAnsi"/>
          <w:color w:val="000000"/>
          <w:sz w:val="20"/>
          <w:szCs w:val="20"/>
          <w:lang w:eastAsia="en-GB"/>
        </w:rPr>
      </w:pPr>
    </w:p>
    <w:p w14:paraId="307AA64A"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It is particularly important on Smartphones to ensure that “data roaming” is switched off for any times other than checking Company emails. “Data roaming” charges from abroad (which includes the Isle of Man and Channel Islands) can result in very high-level charges, and if it is found that these have been incurred due to personal use or negligence on the part of the user, then the charges may be passed on to the user.</w:t>
      </w:r>
    </w:p>
    <w:p w14:paraId="6C4A2026" w14:textId="54B074FD" w:rsidR="00CF0215" w:rsidRPr="00891350" w:rsidRDefault="00CF0215" w:rsidP="00CF0215">
      <w:pPr>
        <w:rPr>
          <w:rFonts w:eastAsia="Times New Roman" w:cstheme="minorHAnsi"/>
          <w:color w:val="000000"/>
          <w:sz w:val="20"/>
          <w:szCs w:val="20"/>
          <w:lang w:eastAsia="en-GB"/>
        </w:rPr>
      </w:pPr>
    </w:p>
    <w:p w14:paraId="72C045A4" w14:textId="77777777" w:rsidR="00CF0215" w:rsidRPr="000C4190" w:rsidRDefault="00CF0215" w:rsidP="00CF0215">
      <w:pPr>
        <w:rPr>
          <w:rFonts w:eastAsia="Times New Roman" w:cstheme="minorHAnsi"/>
          <w:color w:val="002060"/>
          <w:sz w:val="20"/>
          <w:szCs w:val="20"/>
          <w:lang w:eastAsia="en-GB"/>
        </w:rPr>
      </w:pPr>
      <w:r w:rsidRPr="000C4190">
        <w:rPr>
          <w:rFonts w:eastAsia="Times New Roman" w:cstheme="minorHAnsi"/>
          <w:color w:val="002060"/>
          <w:sz w:val="20"/>
          <w:szCs w:val="20"/>
          <w:lang w:eastAsia="en-GB"/>
        </w:rPr>
        <w:t>“</w:t>
      </w:r>
      <w:r w:rsidRPr="000C4190">
        <w:rPr>
          <w:rFonts w:eastAsia="Times New Roman" w:cstheme="minorHAnsi"/>
          <w:b/>
          <w:bCs/>
          <w:color w:val="002060"/>
          <w:sz w:val="20"/>
          <w:szCs w:val="20"/>
          <w:lang w:eastAsia="en-GB"/>
        </w:rPr>
        <w:t>Pool Phones”</w:t>
      </w:r>
    </w:p>
    <w:p w14:paraId="553C9DE3"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Certain phones are allocated to groups rather than individual users. In this situation it is ultimately the responsibility of the group leader to ensure that all conditions (as noted above) relating to the use of the phone are complied with. However, individual staff that use, or could use such phones must ensure they also comply with the conditions.</w:t>
      </w:r>
    </w:p>
    <w:p w14:paraId="1181EA4E" w14:textId="71A7FD61" w:rsidR="00CF0215" w:rsidRPr="00891350" w:rsidRDefault="00CF0215" w:rsidP="00CF0215">
      <w:pPr>
        <w:rPr>
          <w:rFonts w:eastAsia="Times New Roman" w:cstheme="minorHAnsi"/>
          <w:color w:val="000000"/>
          <w:sz w:val="20"/>
          <w:szCs w:val="20"/>
          <w:lang w:eastAsia="en-GB"/>
        </w:rPr>
      </w:pPr>
    </w:p>
    <w:p w14:paraId="400667D6" w14:textId="77777777" w:rsidR="00CF0215" w:rsidRPr="000C4190" w:rsidRDefault="00CF0215" w:rsidP="00CF0215">
      <w:pPr>
        <w:rPr>
          <w:rFonts w:eastAsia="Times New Roman" w:cstheme="minorHAnsi"/>
          <w:b/>
          <w:bCs/>
          <w:color w:val="002060"/>
          <w:sz w:val="20"/>
          <w:szCs w:val="20"/>
          <w:lang w:eastAsia="en-GB"/>
        </w:rPr>
      </w:pPr>
      <w:r w:rsidRPr="000C4190">
        <w:rPr>
          <w:rFonts w:eastAsia="Times New Roman" w:cstheme="minorHAnsi"/>
          <w:b/>
          <w:bCs/>
          <w:color w:val="002060"/>
          <w:sz w:val="20"/>
          <w:szCs w:val="20"/>
          <w:lang w:eastAsia="en-GB"/>
        </w:rPr>
        <w:t>Anti-Harassment</w:t>
      </w:r>
    </w:p>
    <w:p w14:paraId="50CA4ABE"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Staff must be aware that certain operations that may be performed on mobile phones may breach Company rules and procedures. The sending of text messages or digital images that are or could be deemed offensive is strictly prohibited.</w:t>
      </w:r>
    </w:p>
    <w:p w14:paraId="7BA2383B" w14:textId="42C09885" w:rsidR="00CF0215" w:rsidRPr="00891350" w:rsidRDefault="00CF0215" w:rsidP="00CF0215">
      <w:pPr>
        <w:rPr>
          <w:rFonts w:eastAsia="Times New Roman" w:cstheme="minorHAnsi"/>
          <w:color w:val="000000"/>
          <w:sz w:val="20"/>
          <w:szCs w:val="20"/>
          <w:lang w:eastAsia="en-GB"/>
        </w:rPr>
      </w:pPr>
    </w:p>
    <w:p w14:paraId="19542E24" w14:textId="6B808006"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The photographing</w:t>
      </w:r>
      <w:r w:rsidR="008231C0" w:rsidRPr="00891350">
        <w:rPr>
          <w:rFonts w:eastAsia="Times New Roman" w:cstheme="minorHAnsi"/>
          <w:color w:val="000000"/>
          <w:sz w:val="20"/>
          <w:szCs w:val="20"/>
          <w:lang w:eastAsia="en-GB"/>
        </w:rPr>
        <w:t>, social media messaging</w:t>
      </w:r>
      <w:r w:rsidRPr="00891350">
        <w:rPr>
          <w:rFonts w:eastAsia="Times New Roman" w:cstheme="minorHAnsi"/>
          <w:color w:val="000000"/>
          <w:sz w:val="20"/>
          <w:szCs w:val="20"/>
          <w:lang w:eastAsia="en-GB"/>
        </w:rPr>
        <w:t xml:space="preserve"> or filming of fellow employees, </w:t>
      </w:r>
      <w:r w:rsidR="00083828" w:rsidRPr="00891350">
        <w:rPr>
          <w:rFonts w:eastAsia="Times New Roman" w:cstheme="minorHAnsi"/>
          <w:color w:val="000000"/>
          <w:sz w:val="20"/>
          <w:szCs w:val="20"/>
          <w:lang w:eastAsia="en-GB"/>
        </w:rPr>
        <w:t>children</w:t>
      </w:r>
      <w:r w:rsidR="008231C0" w:rsidRPr="00891350">
        <w:rPr>
          <w:rFonts w:eastAsia="Times New Roman" w:cstheme="minorHAnsi"/>
          <w:color w:val="000000"/>
          <w:sz w:val="20"/>
          <w:szCs w:val="20"/>
          <w:lang w:eastAsia="en-GB"/>
        </w:rPr>
        <w:t xml:space="preserve">, visitors or parents </w:t>
      </w:r>
      <w:r w:rsidRPr="00891350">
        <w:rPr>
          <w:rFonts w:eastAsia="Times New Roman" w:cstheme="minorHAnsi"/>
          <w:color w:val="000000"/>
          <w:sz w:val="20"/>
          <w:szCs w:val="20"/>
          <w:lang w:eastAsia="en-GB"/>
        </w:rPr>
        <w:t>may breach an individual’s right to privacy and could, in certain circumstances, constitute harassment. This is therefore strictly forbidden</w:t>
      </w:r>
      <w:r w:rsidR="008231C0" w:rsidRPr="00891350">
        <w:rPr>
          <w:rFonts w:eastAsia="Times New Roman" w:cstheme="minorHAnsi"/>
          <w:color w:val="000000"/>
          <w:sz w:val="20"/>
          <w:szCs w:val="20"/>
          <w:lang w:eastAsia="en-GB"/>
        </w:rPr>
        <w:t>.</w:t>
      </w:r>
    </w:p>
    <w:p w14:paraId="4D7AD48C" w14:textId="0F5B75BD" w:rsidR="00CF0215" w:rsidRPr="00891350" w:rsidRDefault="00CF0215" w:rsidP="00CF0215">
      <w:pPr>
        <w:rPr>
          <w:rFonts w:eastAsia="Times New Roman" w:cstheme="minorHAnsi"/>
          <w:color w:val="000000"/>
          <w:sz w:val="20"/>
          <w:szCs w:val="20"/>
          <w:lang w:eastAsia="en-GB"/>
        </w:rPr>
      </w:pPr>
    </w:p>
    <w:p w14:paraId="7C38E4E9"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It is against the principles of this Company for any person to be harassed in such a way and will not be tolerated. Any instance that comes to the Company’s attention will be investigated. Should a staff member be found to have used a mobile phone in such a way they may be subject to the Disciplinary Procedure, which could include dismissal.</w:t>
      </w:r>
    </w:p>
    <w:p w14:paraId="2DB2A79F" w14:textId="3BBC4916" w:rsidR="00CF0215" w:rsidRPr="00891350" w:rsidRDefault="00CF0215" w:rsidP="00CF0215">
      <w:pPr>
        <w:rPr>
          <w:rFonts w:eastAsia="Times New Roman" w:cstheme="minorHAnsi"/>
          <w:color w:val="000000"/>
          <w:sz w:val="20"/>
          <w:szCs w:val="20"/>
          <w:lang w:eastAsia="en-GB"/>
        </w:rPr>
      </w:pPr>
    </w:p>
    <w:p w14:paraId="39D544AC"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If an individual feels they have been a victim of this form of harassment, they should bring this to the attention of line management immediately.</w:t>
      </w:r>
    </w:p>
    <w:p w14:paraId="45B84005" w14:textId="7F9EEF9E" w:rsidR="00CF0215" w:rsidRPr="00891350" w:rsidRDefault="00CF0215" w:rsidP="00CF0215">
      <w:pPr>
        <w:rPr>
          <w:rFonts w:eastAsia="Times New Roman" w:cstheme="minorHAnsi"/>
          <w:color w:val="000000"/>
          <w:sz w:val="20"/>
          <w:szCs w:val="20"/>
          <w:lang w:eastAsia="en-GB"/>
        </w:rPr>
      </w:pPr>
    </w:p>
    <w:p w14:paraId="487CC8DF" w14:textId="77777777" w:rsidR="00CF0215" w:rsidRPr="000C4190" w:rsidRDefault="00CF0215" w:rsidP="00CF0215">
      <w:pPr>
        <w:rPr>
          <w:rFonts w:eastAsia="Times New Roman" w:cstheme="minorHAnsi"/>
          <w:b/>
          <w:bCs/>
          <w:color w:val="002060"/>
          <w:sz w:val="20"/>
          <w:szCs w:val="20"/>
          <w:lang w:eastAsia="en-GB"/>
        </w:rPr>
      </w:pPr>
      <w:r w:rsidRPr="000C4190">
        <w:rPr>
          <w:rFonts w:eastAsia="Times New Roman" w:cstheme="minorHAnsi"/>
          <w:b/>
          <w:bCs/>
          <w:color w:val="002060"/>
          <w:sz w:val="20"/>
          <w:szCs w:val="20"/>
          <w:lang w:eastAsia="en-GB"/>
        </w:rPr>
        <w:t>Policy Review</w:t>
      </w:r>
    </w:p>
    <w:p w14:paraId="7632F0AB"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This policy’s effectiveness will be monitored and may be reviewed by the Company at any time. Updates will be notified to all mobile phone users.</w:t>
      </w:r>
    </w:p>
    <w:p w14:paraId="1B47D246" w14:textId="77777777" w:rsidR="00CF0215" w:rsidRPr="00891350" w:rsidRDefault="00CF0215" w:rsidP="00CF0215">
      <w:pPr>
        <w:rPr>
          <w:rFonts w:eastAsia="Times New Roman" w:cstheme="minorHAnsi"/>
          <w:color w:val="000000"/>
          <w:sz w:val="20"/>
          <w:szCs w:val="20"/>
          <w:lang w:eastAsia="en-GB"/>
        </w:rPr>
      </w:pPr>
      <w:r w:rsidRPr="00891350">
        <w:rPr>
          <w:rFonts w:eastAsia="Times New Roman" w:cstheme="minorHAnsi"/>
          <w:color w:val="000000"/>
          <w:sz w:val="20"/>
          <w:szCs w:val="20"/>
          <w:lang w:eastAsia="en-GB"/>
        </w:rPr>
        <w:t> </w:t>
      </w:r>
    </w:p>
    <w:p w14:paraId="770EF304" w14:textId="468BDDD2" w:rsidR="00601D37" w:rsidRPr="00891350" w:rsidRDefault="00601D37" w:rsidP="00CF0215">
      <w:pPr>
        <w:rPr>
          <w:rFonts w:cstheme="minorHAnsi"/>
        </w:rPr>
      </w:pPr>
    </w:p>
    <w:sectPr w:rsidR="00601D37" w:rsidRPr="00891350" w:rsidSect="00E139E6">
      <w:pgSz w:w="11901" w:h="16817"/>
      <w:pgMar w:top="567" w:right="1440" w:bottom="1135"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913E4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85pt;visibility:visible;mso-wrap-style:square" o:bullet="t">
        <v:imagedata r:id="rId1" o:title=""/>
      </v:shape>
    </w:pict>
  </w:numPicBullet>
  <w:numPicBullet w:numPicBulletId="1">
    <w:pict>
      <v:shape id="_x0000_i1026" type="#_x0000_t75" style="width:.85pt;height:.85pt;visibility:visible;mso-wrap-style:square" o:bullet="t">
        <v:imagedata r:id="rId2" o:title=""/>
      </v:shape>
    </w:pict>
  </w:numPicBullet>
  <w:abstractNum w:abstractNumId="0" w15:restartNumberingAfterBreak="0">
    <w:nsid w:val="002007CF"/>
    <w:multiLevelType w:val="hybridMultilevel"/>
    <w:tmpl w:val="7F4E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54500"/>
    <w:multiLevelType w:val="hybridMultilevel"/>
    <w:tmpl w:val="CB062F7A"/>
    <w:lvl w:ilvl="0" w:tplc="E418F566">
      <w:start w:val="1"/>
      <w:numFmt w:val="bullet"/>
      <w:lvlText w:val=""/>
      <w:lvlPicBulletId w:val="0"/>
      <w:lvlJc w:val="left"/>
      <w:pPr>
        <w:tabs>
          <w:tab w:val="num" w:pos="720"/>
        </w:tabs>
        <w:ind w:left="720" w:hanging="360"/>
      </w:pPr>
      <w:rPr>
        <w:rFonts w:ascii="Symbol" w:hAnsi="Symbol" w:hint="default"/>
      </w:rPr>
    </w:lvl>
    <w:lvl w:ilvl="1" w:tplc="0826159E" w:tentative="1">
      <w:start w:val="1"/>
      <w:numFmt w:val="bullet"/>
      <w:lvlText w:val=""/>
      <w:lvlJc w:val="left"/>
      <w:pPr>
        <w:tabs>
          <w:tab w:val="num" w:pos="1440"/>
        </w:tabs>
        <w:ind w:left="1440" w:hanging="360"/>
      </w:pPr>
      <w:rPr>
        <w:rFonts w:ascii="Symbol" w:hAnsi="Symbol" w:hint="default"/>
      </w:rPr>
    </w:lvl>
    <w:lvl w:ilvl="2" w:tplc="B5F036BE" w:tentative="1">
      <w:start w:val="1"/>
      <w:numFmt w:val="bullet"/>
      <w:lvlText w:val=""/>
      <w:lvlJc w:val="left"/>
      <w:pPr>
        <w:tabs>
          <w:tab w:val="num" w:pos="2160"/>
        </w:tabs>
        <w:ind w:left="2160" w:hanging="360"/>
      </w:pPr>
      <w:rPr>
        <w:rFonts w:ascii="Symbol" w:hAnsi="Symbol" w:hint="default"/>
      </w:rPr>
    </w:lvl>
    <w:lvl w:ilvl="3" w:tplc="9A926846" w:tentative="1">
      <w:start w:val="1"/>
      <w:numFmt w:val="bullet"/>
      <w:lvlText w:val=""/>
      <w:lvlJc w:val="left"/>
      <w:pPr>
        <w:tabs>
          <w:tab w:val="num" w:pos="2880"/>
        </w:tabs>
        <w:ind w:left="2880" w:hanging="360"/>
      </w:pPr>
      <w:rPr>
        <w:rFonts w:ascii="Symbol" w:hAnsi="Symbol" w:hint="default"/>
      </w:rPr>
    </w:lvl>
    <w:lvl w:ilvl="4" w:tplc="A6325EF2" w:tentative="1">
      <w:start w:val="1"/>
      <w:numFmt w:val="bullet"/>
      <w:lvlText w:val=""/>
      <w:lvlJc w:val="left"/>
      <w:pPr>
        <w:tabs>
          <w:tab w:val="num" w:pos="3600"/>
        </w:tabs>
        <w:ind w:left="3600" w:hanging="360"/>
      </w:pPr>
      <w:rPr>
        <w:rFonts w:ascii="Symbol" w:hAnsi="Symbol" w:hint="default"/>
      </w:rPr>
    </w:lvl>
    <w:lvl w:ilvl="5" w:tplc="C5CCA842" w:tentative="1">
      <w:start w:val="1"/>
      <w:numFmt w:val="bullet"/>
      <w:lvlText w:val=""/>
      <w:lvlJc w:val="left"/>
      <w:pPr>
        <w:tabs>
          <w:tab w:val="num" w:pos="4320"/>
        </w:tabs>
        <w:ind w:left="4320" w:hanging="360"/>
      </w:pPr>
      <w:rPr>
        <w:rFonts w:ascii="Symbol" w:hAnsi="Symbol" w:hint="default"/>
      </w:rPr>
    </w:lvl>
    <w:lvl w:ilvl="6" w:tplc="8584AF5A" w:tentative="1">
      <w:start w:val="1"/>
      <w:numFmt w:val="bullet"/>
      <w:lvlText w:val=""/>
      <w:lvlJc w:val="left"/>
      <w:pPr>
        <w:tabs>
          <w:tab w:val="num" w:pos="5040"/>
        </w:tabs>
        <w:ind w:left="5040" w:hanging="360"/>
      </w:pPr>
      <w:rPr>
        <w:rFonts w:ascii="Symbol" w:hAnsi="Symbol" w:hint="default"/>
      </w:rPr>
    </w:lvl>
    <w:lvl w:ilvl="7" w:tplc="9A6CBE32" w:tentative="1">
      <w:start w:val="1"/>
      <w:numFmt w:val="bullet"/>
      <w:lvlText w:val=""/>
      <w:lvlJc w:val="left"/>
      <w:pPr>
        <w:tabs>
          <w:tab w:val="num" w:pos="5760"/>
        </w:tabs>
        <w:ind w:left="5760" w:hanging="360"/>
      </w:pPr>
      <w:rPr>
        <w:rFonts w:ascii="Symbol" w:hAnsi="Symbol" w:hint="default"/>
      </w:rPr>
    </w:lvl>
    <w:lvl w:ilvl="8" w:tplc="15C43DF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2241D96"/>
    <w:multiLevelType w:val="hybridMultilevel"/>
    <w:tmpl w:val="939C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B7EDD"/>
    <w:multiLevelType w:val="hybridMultilevel"/>
    <w:tmpl w:val="55200E3A"/>
    <w:lvl w:ilvl="0" w:tplc="25186F9A">
      <w:start w:val="1"/>
      <w:numFmt w:val="bullet"/>
      <w:lvlText w:val=""/>
      <w:lvlPicBulletId w:val="1"/>
      <w:lvlJc w:val="left"/>
      <w:pPr>
        <w:tabs>
          <w:tab w:val="num" w:pos="720"/>
        </w:tabs>
        <w:ind w:left="720" w:hanging="360"/>
      </w:pPr>
      <w:rPr>
        <w:rFonts w:ascii="Symbol" w:hAnsi="Symbol" w:hint="default"/>
      </w:rPr>
    </w:lvl>
    <w:lvl w:ilvl="1" w:tplc="C94C0C6A" w:tentative="1">
      <w:start w:val="1"/>
      <w:numFmt w:val="bullet"/>
      <w:lvlText w:val=""/>
      <w:lvlJc w:val="left"/>
      <w:pPr>
        <w:tabs>
          <w:tab w:val="num" w:pos="1440"/>
        </w:tabs>
        <w:ind w:left="1440" w:hanging="360"/>
      </w:pPr>
      <w:rPr>
        <w:rFonts w:ascii="Symbol" w:hAnsi="Symbol" w:hint="default"/>
      </w:rPr>
    </w:lvl>
    <w:lvl w:ilvl="2" w:tplc="ACCCC484" w:tentative="1">
      <w:start w:val="1"/>
      <w:numFmt w:val="bullet"/>
      <w:lvlText w:val=""/>
      <w:lvlJc w:val="left"/>
      <w:pPr>
        <w:tabs>
          <w:tab w:val="num" w:pos="2160"/>
        </w:tabs>
        <w:ind w:left="2160" w:hanging="360"/>
      </w:pPr>
      <w:rPr>
        <w:rFonts w:ascii="Symbol" w:hAnsi="Symbol" w:hint="default"/>
      </w:rPr>
    </w:lvl>
    <w:lvl w:ilvl="3" w:tplc="B7C8FCE0" w:tentative="1">
      <w:start w:val="1"/>
      <w:numFmt w:val="bullet"/>
      <w:lvlText w:val=""/>
      <w:lvlJc w:val="left"/>
      <w:pPr>
        <w:tabs>
          <w:tab w:val="num" w:pos="2880"/>
        </w:tabs>
        <w:ind w:left="2880" w:hanging="360"/>
      </w:pPr>
      <w:rPr>
        <w:rFonts w:ascii="Symbol" w:hAnsi="Symbol" w:hint="default"/>
      </w:rPr>
    </w:lvl>
    <w:lvl w:ilvl="4" w:tplc="A0AA30B2" w:tentative="1">
      <w:start w:val="1"/>
      <w:numFmt w:val="bullet"/>
      <w:lvlText w:val=""/>
      <w:lvlJc w:val="left"/>
      <w:pPr>
        <w:tabs>
          <w:tab w:val="num" w:pos="3600"/>
        </w:tabs>
        <w:ind w:left="3600" w:hanging="360"/>
      </w:pPr>
      <w:rPr>
        <w:rFonts w:ascii="Symbol" w:hAnsi="Symbol" w:hint="default"/>
      </w:rPr>
    </w:lvl>
    <w:lvl w:ilvl="5" w:tplc="7742A7EC" w:tentative="1">
      <w:start w:val="1"/>
      <w:numFmt w:val="bullet"/>
      <w:lvlText w:val=""/>
      <w:lvlJc w:val="left"/>
      <w:pPr>
        <w:tabs>
          <w:tab w:val="num" w:pos="4320"/>
        </w:tabs>
        <w:ind w:left="4320" w:hanging="360"/>
      </w:pPr>
      <w:rPr>
        <w:rFonts w:ascii="Symbol" w:hAnsi="Symbol" w:hint="default"/>
      </w:rPr>
    </w:lvl>
    <w:lvl w:ilvl="6" w:tplc="9EBC0208" w:tentative="1">
      <w:start w:val="1"/>
      <w:numFmt w:val="bullet"/>
      <w:lvlText w:val=""/>
      <w:lvlJc w:val="left"/>
      <w:pPr>
        <w:tabs>
          <w:tab w:val="num" w:pos="5040"/>
        </w:tabs>
        <w:ind w:left="5040" w:hanging="360"/>
      </w:pPr>
      <w:rPr>
        <w:rFonts w:ascii="Symbol" w:hAnsi="Symbol" w:hint="default"/>
      </w:rPr>
    </w:lvl>
    <w:lvl w:ilvl="7" w:tplc="2A985464" w:tentative="1">
      <w:start w:val="1"/>
      <w:numFmt w:val="bullet"/>
      <w:lvlText w:val=""/>
      <w:lvlJc w:val="left"/>
      <w:pPr>
        <w:tabs>
          <w:tab w:val="num" w:pos="5760"/>
        </w:tabs>
        <w:ind w:left="5760" w:hanging="360"/>
      </w:pPr>
      <w:rPr>
        <w:rFonts w:ascii="Symbol" w:hAnsi="Symbol" w:hint="default"/>
      </w:rPr>
    </w:lvl>
    <w:lvl w:ilvl="8" w:tplc="1BE0C5C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B4D058B"/>
    <w:multiLevelType w:val="hybridMultilevel"/>
    <w:tmpl w:val="B1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F337B"/>
    <w:multiLevelType w:val="hybridMultilevel"/>
    <w:tmpl w:val="1A2681CA"/>
    <w:lvl w:ilvl="0" w:tplc="13C24444">
      <w:start w:val="1"/>
      <w:numFmt w:val="decimal"/>
      <w:lvlText w:val="%1."/>
      <w:lvlJc w:val="left"/>
      <w:pPr>
        <w:ind w:left="36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378760">
    <w:abstractNumId w:val="5"/>
  </w:num>
  <w:num w:numId="2" w16cid:durableId="850142410">
    <w:abstractNumId w:val="2"/>
  </w:num>
  <w:num w:numId="3" w16cid:durableId="791746951">
    <w:abstractNumId w:val="4"/>
  </w:num>
  <w:num w:numId="4" w16cid:durableId="1894655262">
    <w:abstractNumId w:val="0"/>
  </w:num>
  <w:num w:numId="5" w16cid:durableId="1067991821">
    <w:abstractNumId w:val="1"/>
  </w:num>
  <w:num w:numId="6" w16cid:durableId="120154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1F"/>
    <w:rsid w:val="00083828"/>
    <w:rsid w:val="00086F52"/>
    <w:rsid w:val="000C4190"/>
    <w:rsid w:val="000E491F"/>
    <w:rsid w:val="001440BC"/>
    <w:rsid w:val="001F4240"/>
    <w:rsid w:val="002620BB"/>
    <w:rsid w:val="00275EB4"/>
    <w:rsid w:val="00467924"/>
    <w:rsid w:val="005367DA"/>
    <w:rsid w:val="00601D37"/>
    <w:rsid w:val="008231C0"/>
    <w:rsid w:val="00830038"/>
    <w:rsid w:val="00851070"/>
    <w:rsid w:val="00891350"/>
    <w:rsid w:val="008D6139"/>
    <w:rsid w:val="00915B0A"/>
    <w:rsid w:val="00951A45"/>
    <w:rsid w:val="00975676"/>
    <w:rsid w:val="009C6658"/>
    <w:rsid w:val="00BA1BDA"/>
    <w:rsid w:val="00C1056E"/>
    <w:rsid w:val="00CF0215"/>
    <w:rsid w:val="00DC5A74"/>
    <w:rsid w:val="00E139E6"/>
    <w:rsid w:val="00F4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57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0E491F"/>
    <w:rPr>
      <w:lang w:val="en-GB"/>
    </w:rPr>
  </w:style>
  <w:style w:type="paragraph" w:styleId="Heading1">
    <w:name w:val="heading 1"/>
    <w:basedOn w:val="Normal"/>
    <w:next w:val="Normal"/>
    <w:link w:val="Heading1Char"/>
    <w:autoRedefine/>
    <w:uiPriority w:val="9"/>
    <w:qFormat/>
    <w:rsid w:val="00915B0A"/>
    <w:pPr>
      <w:keepNext/>
      <w:keepLines/>
      <w:jc w:val="center"/>
      <w:outlineLvl w:val="0"/>
    </w:pPr>
    <w:rPr>
      <w:rFonts w:eastAsiaTheme="majorEastAsia" w:cstheme="majorBidi"/>
      <w:b/>
      <w:color w:val="002060"/>
      <w:sz w:val="28"/>
      <w:szCs w:val="28"/>
      <w:lang w:val="en-US"/>
    </w:rPr>
  </w:style>
  <w:style w:type="paragraph" w:styleId="Heading2">
    <w:name w:val="heading 2"/>
    <w:basedOn w:val="Normal"/>
    <w:next w:val="Normal"/>
    <w:link w:val="Heading2Char"/>
    <w:autoRedefine/>
    <w:uiPriority w:val="9"/>
    <w:unhideWhenUsed/>
    <w:qFormat/>
    <w:rsid w:val="000E491F"/>
    <w:pPr>
      <w:keepNext/>
      <w:keepLines/>
      <w:spacing w:before="40"/>
      <w:jc w:val="center"/>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autoRedefine/>
    <w:uiPriority w:val="9"/>
    <w:unhideWhenUsed/>
    <w:qFormat/>
    <w:rsid w:val="000E491F"/>
    <w:pPr>
      <w:keepNext/>
      <w:keepLines/>
      <w:jc w:val="center"/>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0E491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B0A"/>
    <w:rPr>
      <w:rFonts w:eastAsiaTheme="majorEastAsia" w:cstheme="majorBidi"/>
      <w:b/>
      <w:color w:val="002060"/>
      <w:sz w:val="28"/>
      <w:szCs w:val="28"/>
    </w:rPr>
  </w:style>
  <w:style w:type="character" w:customStyle="1" w:styleId="Heading2Char">
    <w:name w:val="Heading 2 Char"/>
    <w:basedOn w:val="DefaultParagraphFont"/>
    <w:link w:val="Heading2"/>
    <w:uiPriority w:val="9"/>
    <w:rsid w:val="000E491F"/>
    <w:rPr>
      <w:rFonts w:eastAsiaTheme="majorEastAsia" w:cstheme="majorBidi"/>
      <w:b/>
      <w:color w:val="2E74B5" w:themeColor="accent1" w:themeShade="BF"/>
      <w:sz w:val="28"/>
      <w:szCs w:val="26"/>
      <w:lang w:val="en-GB"/>
    </w:rPr>
  </w:style>
  <w:style w:type="character" w:customStyle="1" w:styleId="Heading3Char">
    <w:name w:val="Heading 3 Char"/>
    <w:basedOn w:val="DefaultParagraphFont"/>
    <w:link w:val="Heading3"/>
    <w:uiPriority w:val="9"/>
    <w:rsid w:val="000E491F"/>
    <w:rPr>
      <w:rFonts w:eastAsiaTheme="majorEastAsia" w:cstheme="majorBidi"/>
      <w:b/>
      <w:sz w:val="28"/>
      <w:lang w:val="en-GB"/>
    </w:rPr>
  </w:style>
  <w:style w:type="character" w:customStyle="1" w:styleId="Heading4Char">
    <w:name w:val="Heading 4 Char"/>
    <w:basedOn w:val="DefaultParagraphFont"/>
    <w:link w:val="Heading4"/>
    <w:uiPriority w:val="9"/>
    <w:rsid w:val="000E491F"/>
    <w:rPr>
      <w:rFonts w:asciiTheme="majorHAnsi" w:eastAsiaTheme="majorEastAsia" w:hAnsiTheme="majorHAnsi" w:cstheme="majorBidi"/>
      <w:i/>
      <w:iCs/>
      <w:color w:val="2E74B5" w:themeColor="accent1" w:themeShade="BF"/>
      <w:lang w:val="en-GB"/>
    </w:rPr>
  </w:style>
  <w:style w:type="paragraph" w:styleId="ListParagraph">
    <w:name w:val="List Paragraph"/>
    <w:basedOn w:val="Normal"/>
    <w:uiPriority w:val="34"/>
    <w:qFormat/>
    <w:rsid w:val="000E491F"/>
    <w:pPr>
      <w:ind w:left="720"/>
      <w:contextualSpacing/>
    </w:pPr>
  </w:style>
  <w:style w:type="paragraph" w:styleId="BalloonText">
    <w:name w:val="Balloon Text"/>
    <w:basedOn w:val="Normal"/>
    <w:link w:val="BalloonTextChar"/>
    <w:uiPriority w:val="99"/>
    <w:semiHidden/>
    <w:unhideWhenUsed/>
    <w:rsid w:val="00E13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9E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67810">
      <w:marLeft w:val="0"/>
      <w:marRight w:val="0"/>
      <w:marTop w:val="0"/>
      <w:marBottom w:val="0"/>
      <w:divBdr>
        <w:top w:val="none" w:sz="0" w:space="0" w:color="auto"/>
        <w:left w:val="none" w:sz="0" w:space="0" w:color="auto"/>
        <w:bottom w:val="none" w:sz="0" w:space="0" w:color="auto"/>
        <w:right w:val="none" w:sz="0" w:space="0" w:color="auto"/>
      </w:divBdr>
    </w:div>
    <w:div w:id="526985324">
      <w:marLeft w:val="0"/>
      <w:marRight w:val="0"/>
      <w:marTop w:val="0"/>
      <w:marBottom w:val="0"/>
      <w:divBdr>
        <w:top w:val="none" w:sz="0" w:space="0" w:color="auto"/>
        <w:left w:val="none" w:sz="0" w:space="0" w:color="auto"/>
        <w:bottom w:val="none" w:sz="0" w:space="0" w:color="auto"/>
        <w:right w:val="none" w:sz="0" w:space="0" w:color="auto"/>
      </w:divBdr>
    </w:div>
    <w:div w:id="579212331">
      <w:marLeft w:val="0"/>
      <w:marRight w:val="0"/>
      <w:marTop w:val="0"/>
      <w:marBottom w:val="0"/>
      <w:divBdr>
        <w:top w:val="none" w:sz="0" w:space="0" w:color="auto"/>
        <w:left w:val="none" w:sz="0" w:space="0" w:color="auto"/>
        <w:bottom w:val="none" w:sz="0" w:space="0" w:color="auto"/>
        <w:right w:val="none" w:sz="0" w:space="0" w:color="auto"/>
      </w:divBdr>
    </w:div>
    <w:div w:id="946890578">
      <w:bodyDiv w:val="1"/>
      <w:marLeft w:val="0"/>
      <w:marRight w:val="0"/>
      <w:marTop w:val="0"/>
      <w:marBottom w:val="0"/>
      <w:divBdr>
        <w:top w:val="none" w:sz="0" w:space="0" w:color="auto"/>
        <w:left w:val="none" w:sz="0" w:space="0" w:color="auto"/>
        <w:bottom w:val="none" w:sz="0" w:space="0" w:color="auto"/>
        <w:right w:val="none" w:sz="0" w:space="0" w:color="auto"/>
      </w:divBdr>
    </w:div>
    <w:div w:id="1760978517">
      <w:marLeft w:val="0"/>
      <w:marRight w:val="0"/>
      <w:marTop w:val="0"/>
      <w:marBottom w:val="0"/>
      <w:divBdr>
        <w:top w:val="none" w:sz="0" w:space="0" w:color="auto"/>
        <w:left w:val="none" w:sz="0" w:space="0" w:color="auto"/>
        <w:bottom w:val="none" w:sz="0" w:space="0" w:color="auto"/>
        <w:right w:val="none" w:sz="0" w:space="0" w:color="auto"/>
      </w:divBdr>
    </w:div>
    <w:div w:id="213976357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gif"/><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6</cp:revision>
  <cp:lastPrinted>2025-11-28T16:44:00Z</cp:lastPrinted>
  <dcterms:created xsi:type="dcterms:W3CDTF">2025-10-09T06:31:00Z</dcterms:created>
  <dcterms:modified xsi:type="dcterms:W3CDTF">2025-11-28T16:44:00Z</dcterms:modified>
</cp:coreProperties>
</file>