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E2C3" w14:textId="724FC249" w:rsidR="001318EB" w:rsidRPr="001318EB" w:rsidRDefault="00C534EE" w:rsidP="004B2AE3">
      <w:pPr>
        <w:shd w:val="clear" w:color="auto" w:fill="FFFFFF"/>
        <w:spacing w:after="0" w:line="240" w:lineRule="auto"/>
        <w:jc w:val="center"/>
        <w:rPr>
          <w:rFonts w:ascii="Calibri" w:eastAsia="Times New Roman" w:hAnsi="Calibri" w:cs="Calibri"/>
          <w:b/>
          <w:bCs/>
          <w:color w:val="002060"/>
          <w:sz w:val="28"/>
          <w:szCs w:val="28"/>
          <w:lang w:eastAsia="en-GB"/>
        </w:rPr>
      </w:pPr>
      <w:r w:rsidRPr="001318EB">
        <w:rPr>
          <w:rFonts w:ascii="Calibri" w:eastAsia="Times New Roman" w:hAnsi="Calibri" w:cs="Calibri"/>
          <w:b/>
          <w:bCs/>
          <w:noProof/>
          <w:color w:val="002060"/>
          <w:sz w:val="28"/>
          <w:szCs w:val="28"/>
          <w:lang w:eastAsia="en-GB"/>
        </w:rPr>
        <w:drawing>
          <wp:anchor distT="0" distB="0" distL="114300" distR="114300" simplePos="0" relativeHeight="251658240" behindDoc="0" locked="0" layoutInCell="1" allowOverlap="1" wp14:anchorId="1CF3932D" wp14:editId="4E66E786">
            <wp:simplePos x="0" y="0"/>
            <wp:positionH relativeFrom="column">
              <wp:posOffset>5722620</wp:posOffset>
            </wp:positionH>
            <wp:positionV relativeFrom="paragraph">
              <wp:posOffset>-283845</wp:posOffset>
            </wp:positionV>
            <wp:extent cx="1009650" cy="631825"/>
            <wp:effectExtent l="0" t="0" r="0" b="0"/>
            <wp:wrapNone/>
            <wp:docPr id="722383696"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83696"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650" cy="631825"/>
                    </a:xfrm>
                    <a:prstGeom prst="rect">
                      <a:avLst/>
                    </a:prstGeom>
                  </pic:spPr>
                </pic:pic>
              </a:graphicData>
            </a:graphic>
          </wp:anchor>
        </w:drawing>
      </w:r>
      <w:r w:rsidR="00AD64D8" w:rsidRPr="001318EB">
        <w:rPr>
          <w:rFonts w:ascii="Calibri" w:eastAsia="Times New Roman" w:hAnsi="Calibri" w:cs="Calibri"/>
          <w:b/>
          <w:bCs/>
          <w:color w:val="002060"/>
          <w:sz w:val="28"/>
          <w:szCs w:val="28"/>
          <w:lang w:eastAsia="en-GB"/>
        </w:rPr>
        <w:t>Child Protection Policy</w:t>
      </w:r>
      <w:r w:rsidR="00092D2E" w:rsidRPr="001318EB">
        <w:rPr>
          <w:rFonts w:ascii="Calibri" w:eastAsia="Times New Roman" w:hAnsi="Calibri" w:cs="Calibri"/>
          <w:b/>
          <w:bCs/>
          <w:color w:val="002060"/>
          <w:sz w:val="28"/>
          <w:szCs w:val="28"/>
          <w:lang w:eastAsia="en-GB"/>
        </w:rPr>
        <w:t xml:space="preserve"> </w:t>
      </w:r>
      <w:r w:rsidR="003368F2">
        <w:rPr>
          <w:rFonts w:ascii="Calibri" w:eastAsia="Times New Roman" w:hAnsi="Calibri" w:cs="Calibri"/>
          <w:b/>
          <w:bCs/>
          <w:color w:val="002060"/>
          <w:sz w:val="28"/>
          <w:szCs w:val="28"/>
          <w:lang w:eastAsia="en-GB"/>
        </w:rPr>
        <w:t>January 2026</w:t>
      </w:r>
    </w:p>
    <w:p w14:paraId="41E0CE17" w14:textId="40A40438" w:rsidR="00AD64D8" w:rsidRPr="001318EB" w:rsidRDefault="00AD64D8" w:rsidP="001318EB">
      <w:pPr>
        <w:shd w:val="clear" w:color="auto" w:fill="FFFFFF"/>
        <w:spacing w:after="0" w:line="240" w:lineRule="auto"/>
        <w:rPr>
          <w:rFonts w:ascii="Calibri" w:eastAsia="Times New Roman" w:hAnsi="Calibri" w:cs="Calibri"/>
          <w:b/>
          <w:bCs/>
          <w:i/>
          <w:iCs/>
          <w:color w:val="000000" w:themeColor="text1"/>
          <w:sz w:val="24"/>
          <w:szCs w:val="24"/>
          <w:lang w:eastAsia="en-GB"/>
        </w:rPr>
      </w:pPr>
      <w:r w:rsidRPr="001318EB">
        <w:rPr>
          <w:rFonts w:ascii="Calibri" w:eastAsia="Times New Roman" w:hAnsi="Calibri" w:cs="Calibri"/>
          <w:b/>
          <w:bCs/>
          <w:i/>
          <w:iCs/>
          <w:color w:val="000000" w:themeColor="text1"/>
          <w:sz w:val="24"/>
          <w:szCs w:val="24"/>
          <w:lang w:eastAsia="en-GB"/>
        </w:rPr>
        <w:t>Designated Safeguarding Lead – Jane Durand</w:t>
      </w:r>
    </w:p>
    <w:p w14:paraId="684F28C9" w14:textId="3048EF2D"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At Charlie Caterpillars Day Nursery, we respect and value all children and are committed to providing a caring, friendly and safe environment for all our children, so they can learn, in a relaxed and secure atmosphere.  We believe every child should be able to participate in all activities in an enjoyable and safe environment while protected from harm. This is the responsibility of every adult employed </w:t>
      </w:r>
      <w:r w:rsidR="00C534EE" w:rsidRPr="001318EB">
        <w:rPr>
          <w:rFonts w:ascii="Calibri" w:eastAsia="Times New Roman" w:hAnsi="Calibri" w:cs="Calibri"/>
          <w:bCs/>
          <w:color w:val="333333"/>
          <w:sz w:val="24"/>
          <w:szCs w:val="24"/>
          <w:lang w:eastAsia="en-GB"/>
        </w:rPr>
        <w:t>by or</w:t>
      </w:r>
      <w:r w:rsidRPr="001318EB">
        <w:rPr>
          <w:rFonts w:ascii="Calibri" w:eastAsia="Times New Roman" w:hAnsi="Calibri" w:cs="Calibri"/>
          <w:bCs/>
          <w:color w:val="333333"/>
          <w:sz w:val="24"/>
          <w:szCs w:val="24"/>
          <w:lang w:eastAsia="en-GB"/>
        </w:rPr>
        <w:t xml:space="preserve"> invited to deliver services at Charlie Caterpillars Day Nursery.  We recognise our responsibility to safeguard all who access the setting and promote the welfare of all our pupils by protecting them from</w:t>
      </w:r>
      <w:r w:rsidR="00F21AF7" w:rsidRPr="001318EB">
        <w:rPr>
          <w:rFonts w:ascii="Calibri" w:eastAsia="Times New Roman" w:hAnsi="Calibri" w:cs="Calibri"/>
          <w:bCs/>
          <w:color w:val="333333"/>
          <w:sz w:val="24"/>
          <w:szCs w:val="24"/>
          <w:lang w:eastAsia="en-GB"/>
        </w:rPr>
        <w:t xml:space="preserve"> mental,</w:t>
      </w:r>
      <w:r w:rsidRPr="001318EB">
        <w:rPr>
          <w:rFonts w:ascii="Calibri" w:eastAsia="Times New Roman" w:hAnsi="Calibri" w:cs="Calibri"/>
          <w:bCs/>
          <w:color w:val="333333"/>
          <w:sz w:val="24"/>
          <w:szCs w:val="24"/>
          <w:lang w:eastAsia="en-GB"/>
        </w:rPr>
        <w:t xml:space="preserve"> physical, sexual, emotional abuse, neglect and bullying. </w:t>
      </w:r>
    </w:p>
    <w:p w14:paraId="3FDC9E75" w14:textId="54BDED86" w:rsidR="00AD64D8" w:rsidRPr="001318EB" w:rsidRDefault="00AD64D8" w:rsidP="00681289">
      <w:pPr>
        <w:spacing w:after="0" w:line="240" w:lineRule="auto"/>
        <w:rPr>
          <w:rFonts w:ascii="Calibri" w:eastAsia="Times New Roman" w:hAnsi="Calibri" w:cs="Calibri"/>
          <w:sz w:val="24"/>
          <w:szCs w:val="24"/>
          <w:lang w:eastAsia="en-GB"/>
        </w:rPr>
      </w:pPr>
    </w:p>
    <w:p w14:paraId="0DB7B683" w14:textId="172F3AA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All staff at Charlie Caterpillars play a crucial role in shaping the lives of young people. All staffs are accountable for the way in which they </w:t>
      </w:r>
      <w:r w:rsidR="00F21AF7" w:rsidRPr="001318EB">
        <w:rPr>
          <w:rFonts w:ascii="Calibri" w:eastAsia="Times New Roman" w:hAnsi="Calibri" w:cs="Calibri"/>
          <w:bCs/>
          <w:color w:val="333333"/>
          <w:sz w:val="24"/>
          <w:szCs w:val="24"/>
          <w:lang w:eastAsia="en-GB"/>
        </w:rPr>
        <w:t xml:space="preserve">behave towards children, </w:t>
      </w:r>
      <w:r w:rsidRPr="001318EB">
        <w:rPr>
          <w:rFonts w:ascii="Calibri" w:eastAsia="Times New Roman" w:hAnsi="Calibri" w:cs="Calibri"/>
          <w:bCs/>
          <w:color w:val="333333"/>
          <w:sz w:val="24"/>
          <w:szCs w:val="24"/>
          <w:lang w:eastAsia="en-GB"/>
        </w:rPr>
        <w:t xml:space="preserve">exercise authority, manage risk, use resources </w:t>
      </w:r>
      <w:r w:rsidR="00F21AF7" w:rsidRPr="001318EB">
        <w:rPr>
          <w:rFonts w:ascii="Calibri" w:eastAsia="Times New Roman" w:hAnsi="Calibri" w:cs="Calibri"/>
          <w:bCs/>
          <w:color w:val="333333"/>
          <w:sz w:val="24"/>
          <w:szCs w:val="24"/>
          <w:lang w:eastAsia="en-GB"/>
        </w:rPr>
        <w:t>and the environment to</w:t>
      </w:r>
      <w:r w:rsidRPr="001318EB">
        <w:rPr>
          <w:rFonts w:ascii="Calibri" w:eastAsia="Times New Roman" w:hAnsi="Calibri" w:cs="Calibri"/>
          <w:bCs/>
          <w:color w:val="333333"/>
          <w:sz w:val="24"/>
          <w:szCs w:val="24"/>
          <w:lang w:eastAsia="en-GB"/>
        </w:rPr>
        <w:t xml:space="preserve"> protect </w:t>
      </w:r>
      <w:r w:rsidR="00F21AF7" w:rsidRPr="001318EB">
        <w:rPr>
          <w:rFonts w:ascii="Calibri" w:eastAsia="Times New Roman" w:hAnsi="Calibri" w:cs="Calibri"/>
          <w:bCs/>
          <w:color w:val="333333"/>
          <w:sz w:val="24"/>
          <w:szCs w:val="24"/>
          <w:lang w:eastAsia="en-GB"/>
        </w:rPr>
        <w:t>children</w:t>
      </w:r>
      <w:r w:rsidRPr="001318EB">
        <w:rPr>
          <w:rFonts w:ascii="Calibri" w:eastAsia="Times New Roman" w:hAnsi="Calibri" w:cs="Calibri"/>
          <w:bCs/>
          <w:color w:val="333333"/>
          <w:sz w:val="24"/>
          <w:szCs w:val="24"/>
          <w:lang w:eastAsia="en-GB"/>
        </w:rPr>
        <w:t xml:space="preserve"> from discrimination and avoidable harm.  Induction for all staff includes Safer Worker Practice for Adults who work with Children and Young People </w:t>
      </w:r>
    </w:p>
    <w:p w14:paraId="5BE1886B" w14:textId="65DC6FE7" w:rsidR="00AD64D8" w:rsidRPr="001318EB" w:rsidRDefault="00AD64D8" w:rsidP="00681289">
      <w:pPr>
        <w:spacing w:after="0" w:line="240" w:lineRule="auto"/>
        <w:rPr>
          <w:rFonts w:ascii="Calibri" w:eastAsia="Times New Roman" w:hAnsi="Calibri" w:cs="Calibri"/>
          <w:sz w:val="24"/>
          <w:szCs w:val="24"/>
          <w:lang w:eastAsia="en-GB"/>
        </w:rPr>
      </w:pPr>
    </w:p>
    <w:p w14:paraId="763B5FFD" w14:textId="77777777" w:rsidR="00AD64D8" w:rsidRPr="004B2AE3" w:rsidRDefault="00AD64D8" w:rsidP="00681289">
      <w:pPr>
        <w:shd w:val="clear" w:color="auto" w:fill="FFFFFF"/>
        <w:spacing w:after="0" w:line="240" w:lineRule="auto"/>
        <w:rPr>
          <w:rFonts w:ascii="Calibri" w:eastAsia="Times New Roman" w:hAnsi="Calibri" w:cs="Calibri"/>
          <w:bCs/>
          <w:color w:val="002060"/>
          <w:sz w:val="24"/>
          <w:szCs w:val="24"/>
          <w:lang w:eastAsia="en-GB"/>
        </w:rPr>
      </w:pPr>
      <w:r w:rsidRPr="004B2AE3">
        <w:rPr>
          <w:rFonts w:ascii="Calibri" w:eastAsia="Times New Roman" w:hAnsi="Calibri" w:cs="Calibri"/>
          <w:b/>
          <w:color w:val="002060"/>
          <w:sz w:val="24"/>
          <w:szCs w:val="24"/>
          <w:u w:val="single"/>
          <w:lang w:eastAsia="en-GB"/>
        </w:rPr>
        <w:t>Safeguarding is everyone’s responsibility</w:t>
      </w:r>
      <w:r w:rsidRPr="004B2AE3">
        <w:rPr>
          <w:rFonts w:ascii="Calibri" w:eastAsia="Times New Roman" w:hAnsi="Calibri" w:cs="Calibri"/>
          <w:bCs/>
          <w:color w:val="002060"/>
          <w:sz w:val="24"/>
          <w:szCs w:val="24"/>
          <w:lang w:eastAsia="en-GB"/>
        </w:rPr>
        <w:t>:  </w:t>
      </w:r>
    </w:p>
    <w:p w14:paraId="5EDE550F"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Child protection is a part of safeguarding and promoting welfare. This refers to the activity which is undertaken to protect specific children who are suffering or are at risk of suffering significant harm.  As adults and/or professionals or volunteers, everyone has a responsibility to safeguard children and promote their welfare. </w:t>
      </w:r>
    </w:p>
    <w:p w14:paraId="12720CE0" w14:textId="72FCC347" w:rsidR="00AD64D8" w:rsidRPr="001318EB" w:rsidRDefault="00AD64D8" w:rsidP="00681289">
      <w:pPr>
        <w:spacing w:after="0" w:line="240" w:lineRule="auto"/>
        <w:rPr>
          <w:rFonts w:ascii="Calibri" w:eastAsia="Times New Roman" w:hAnsi="Calibri" w:cs="Calibri"/>
          <w:sz w:val="24"/>
          <w:szCs w:val="24"/>
          <w:lang w:eastAsia="en-GB"/>
        </w:rPr>
      </w:pPr>
    </w:p>
    <w:p w14:paraId="3C649A7B"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Safeguarding and promoting the welfare of children:</w:t>
      </w:r>
    </w:p>
    <w:p w14:paraId="7A8747DB"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In particular protecting them from significant harm - depends upon effective joint working between agencies and professionals that have different roles and expertise.</w:t>
      </w:r>
    </w:p>
    <w:p w14:paraId="32DCA155"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Individual children, especially some of the most vulnerable children and those at greatest risk of social exclusion, will need co-ordinated help from health, education, children’s social care, and quite possibly the voluntary sector and other agencies, including youth justice services.</w:t>
      </w:r>
    </w:p>
    <w:p w14:paraId="55260E9F" w14:textId="390E41BD" w:rsidR="00AD64D8" w:rsidRPr="001318EB" w:rsidRDefault="00AD64D8" w:rsidP="00681289">
      <w:pPr>
        <w:spacing w:after="0" w:line="240" w:lineRule="auto"/>
        <w:rPr>
          <w:rFonts w:ascii="Calibri" w:eastAsia="Times New Roman" w:hAnsi="Calibri" w:cs="Calibri"/>
          <w:sz w:val="24"/>
          <w:szCs w:val="24"/>
          <w:lang w:eastAsia="en-GB"/>
        </w:rPr>
      </w:pPr>
    </w:p>
    <w:p w14:paraId="300BD450" w14:textId="09E9D178"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For those children who are suffering, or at risk of suffering significant harm, joint working is essential to safeguard and promote welfare of the child(ren) and – where necessary – to help bring to justice the perpetrators of crimes against children. All agencies and professionals should:</w:t>
      </w:r>
    </w:p>
    <w:p w14:paraId="50DCBFC7" w14:textId="63727563" w:rsidR="00AD64D8" w:rsidRPr="001318EB" w:rsidRDefault="00AD64D8" w:rsidP="00681289">
      <w:pPr>
        <w:spacing w:after="0" w:line="240" w:lineRule="auto"/>
        <w:rPr>
          <w:rFonts w:ascii="Calibri" w:eastAsia="Times New Roman" w:hAnsi="Calibri" w:cs="Calibri"/>
          <w:sz w:val="24"/>
          <w:szCs w:val="24"/>
          <w:lang w:eastAsia="en-GB"/>
        </w:rPr>
      </w:pPr>
    </w:p>
    <w:p w14:paraId="3FB61068" w14:textId="6CF75C6B"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 xml:space="preserve">Be alert to all 4 areas of potential abuse or </w:t>
      </w:r>
      <w:r w:rsidR="00C534EE" w:rsidRPr="004B2AE3">
        <w:rPr>
          <w:rFonts w:ascii="Calibri" w:eastAsia="Times New Roman" w:hAnsi="Calibri" w:cs="Calibri"/>
          <w:b/>
          <w:color w:val="002060"/>
          <w:sz w:val="24"/>
          <w:szCs w:val="24"/>
          <w:u w:val="single"/>
          <w:lang w:eastAsia="en-GB"/>
        </w:rPr>
        <w:t>neglect.</w:t>
      </w:r>
    </w:p>
    <w:p w14:paraId="46A03AD3" w14:textId="10DC5C4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 alert to the risks which individual abusers, or potential abusers, may pose to </w:t>
      </w:r>
      <w:r w:rsidR="00C534EE" w:rsidRPr="001318EB">
        <w:rPr>
          <w:rFonts w:ascii="Calibri" w:eastAsia="Times New Roman" w:hAnsi="Calibri" w:cs="Calibri"/>
          <w:bCs/>
          <w:color w:val="333333"/>
          <w:sz w:val="24"/>
          <w:szCs w:val="24"/>
          <w:lang w:eastAsia="en-GB"/>
        </w:rPr>
        <w:t>children.</w:t>
      </w:r>
    </w:p>
    <w:p w14:paraId="0BFD90B7" w14:textId="7DA4FA9E"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Share and help to analyse information so that an assessment can be made of the child’s needs and </w:t>
      </w:r>
      <w:r w:rsidR="00C534EE" w:rsidRPr="001318EB">
        <w:rPr>
          <w:rFonts w:ascii="Calibri" w:eastAsia="Times New Roman" w:hAnsi="Calibri" w:cs="Calibri"/>
          <w:bCs/>
          <w:color w:val="333333"/>
          <w:sz w:val="24"/>
          <w:szCs w:val="24"/>
          <w:lang w:eastAsia="en-GB"/>
        </w:rPr>
        <w:t>circumstances.</w:t>
      </w:r>
    </w:p>
    <w:p w14:paraId="19A56AB7" w14:textId="632ABE16"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Contribute to whatever actions are needed to safeguard and promote the child’s </w:t>
      </w:r>
      <w:r w:rsidR="00C534EE" w:rsidRPr="001318EB">
        <w:rPr>
          <w:rFonts w:ascii="Calibri" w:eastAsia="Times New Roman" w:hAnsi="Calibri" w:cs="Calibri"/>
          <w:bCs/>
          <w:color w:val="333333"/>
          <w:sz w:val="24"/>
          <w:szCs w:val="24"/>
          <w:lang w:eastAsia="en-GB"/>
        </w:rPr>
        <w:t>welfare.</w:t>
      </w:r>
    </w:p>
    <w:p w14:paraId="79FBA4BA" w14:textId="04712421"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Take part in regularly reviewing the outcomes for the child against specific </w:t>
      </w:r>
      <w:r w:rsidR="00C534EE" w:rsidRPr="001318EB">
        <w:rPr>
          <w:rFonts w:ascii="Calibri" w:eastAsia="Times New Roman" w:hAnsi="Calibri" w:cs="Calibri"/>
          <w:bCs/>
          <w:color w:val="333333"/>
          <w:sz w:val="24"/>
          <w:szCs w:val="24"/>
          <w:lang w:eastAsia="en-GB"/>
        </w:rPr>
        <w:t>plans.</w:t>
      </w:r>
      <w:r w:rsidRPr="001318EB">
        <w:rPr>
          <w:rFonts w:ascii="Calibri" w:eastAsia="Times New Roman" w:hAnsi="Calibri" w:cs="Calibri"/>
          <w:bCs/>
          <w:color w:val="333333"/>
          <w:sz w:val="24"/>
          <w:szCs w:val="24"/>
          <w:lang w:eastAsia="en-GB"/>
        </w:rPr>
        <w:t> </w:t>
      </w:r>
    </w:p>
    <w:p w14:paraId="45EB60E4"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Work co-operatively with parents unless this is inconsistent with ensuring the child’s safety. </w:t>
      </w:r>
    </w:p>
    <w:p w14:paraId="71F0E544" w14:textId="7B4A10C6" w:rsidR="00AD64D8" w:rsidRPr="001318EB" w:rsidRDefault="00AD64D8" w:rsidP="00681289">
      <w:pPr>
        <w:spacing w:after="0" w:line="240" w:lineRule="auto"/>
        <w:rPr>
          <w:rFonts w:ascii="Calibri" w:eastAsia="Times New Roman" w:hAnsi="Calibri" w:cs="Calibri"/>
          <w:sz w:val="24"/>
          <w:szCs w:val="24"/>
          <w:lang w:eastAsia="en-GB"/>
        </w:rPr>
      </w:pPr>
    </w:p>
    <w:p w14:paraId="419844C2"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FGM: Female Genital Mutilation </w:t>
      </w:r>
    </w:p>
    <w:p w14:paraId="0992A56A"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Any staff member who is aware of any ‘Known’ cases: </w:t>
      </w:r>
    </w:p>
    <w:p w14:paraId="59E08C4D"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Where either a girl informs the person that an act of FGM has occurred </w:t>
      </w:r>
    </w:p>
    <w:p w14:paraId="16735A0A"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Or is present during a described conversation, </w:t>
      </w:r>
    </w:p>
    <w:p w14:paraId="6251F2F8"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Or is aware that FGM has been carried out on her, </w:t>
      </w:r>
    </w:p>
    <w:p w14:paraId="7CE2FCEA" w14:textId="74811F78"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Or where the person observes physical signs on a girl appearing to show that an act of FGM has been carried out and the person has no reason to believe that the act was, or was part of, a surgical operation. </w:t>
      </w:r>
    </w:p>
    <w:p w14:paraId="18A1404C" w14:textId="77777777" w:rsidR="00681289" w:rsidRPr="001318EB" w:rsidRDefault="00681289" w:rsidP="00681289">
      <w:pPr>
        <w:shd w:val="clear" w:color="auto" w:fill="FFFFFF"/>
        <w:spacing w:after="0" w:line="240" w:lineRule="auto"/>
        <w:rPr>
          <w:rFonts w:ascii="Calibri" w:eastAsia="Times New Roman" w:hAnsi="Calibri" w:cs="Calibri"/>
          <w:bCs/>
          <w:color w:val="333333"/>
          <w:sz w:val="24"/>
          <w:szCs w:val="24"/>
          <w:lang w:eastAsia="en-GB"/>
        </w:rPr>
      </w:pPr>
    </w:p>
    <w:p w14:paraId="2B0DA1A2" w14:textId="701B5424"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 xml:space="preserve">When a report must be </w:t>
      </w:r>
      <w:r w:rsidR="00C534EE" w:rsidRPr="004B2AE3">
        <w:rPr>
          <w:rFonts w:ascii="Calibri" w:eastAsia="Times New Roman" w:hAnsi="Calibri" w:cs="Calibri"/>
          <w:b/>
          <w:color w:val="002060"/>
          <w:sz w:val="24"/>
          <w:szCs w:val="24"/>
          <w:u w:val="single"/>
          <w:lang w:eastAsia="en-GB"/>
        </w:rPr>
        <w:t>made.</w:t>
      </w:r>
    </w:p>
    <w:p w14:paraId="44FE8ACF" w14:textId="0FA77669"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The FGM mandatory reporting duty is a legal duty provided for in the FGM Act 2003 (as amended by the Serious Crime Act 2015). The legislation requires regulated health and social care professionals and </w:t>
      </w:r>
      <w:r w:rsidRPr="001318EB">
        <w:rPr>
          <w:rFonts w:ascii="Calibri" w:eastAsia="Times New Roman" w:hAnsi="Calibri" w:cs="Calibri"/>
          <w:bCs/>
          <w:color w:val="333333"/>
          <w:sz w:val="24"/>
          <w:szCs w:val="24"/>
          <w:lang w:eastAsia="en-GB"/>
        </w:rPr>
        <w:lastRenderedPageBreak/>
        <w:t xml:space="preserve">teachers in England and Wales to make a report to the police </w:t>
      </w:r>
      <w:r w:rsidR="00C534EE" w:rsidRPr="001318EB">
        <w:rPr>
          <w:rFonts w:ascii="Calibri" w:eastAsia="Times New Roman" w:hAnsi="Calibri" w:cs="Calibri"/>
          <w:bCs/>
          <w:color w:val="333333"/>
          <w:sz w:val="24"/>
          <w:szCs w:val="24"/>
          <w:lang w:eastAsia="en-GB"/>
        </w:rPr>
        <w:t>were</w:t>
      </w:r>
      <w:r w:rsidRPr="001318EB">
        <w:rPr>
          <w:rFonts w:ascii="Calibri" w:eastAsia="Times New Roman" w:hAnsi="Calibri" w:cs="Calibri"/>
          <w:bCs/>
          <w:color w:val="333333"/>
          <w:sz w:val="24"/>
          <w:szCs w:val="24"/>
          <w:lang w:eastAsia="en-GB"/>
        </w:rPr>
        <w:t xml:space="preserve">, in the course of their professional duties, </w:t>
      </w:r>
      <w:r w:rsidR="00C534EE" w:rsidRPr="001318EB">
        <w:rPr>
          <w:rFonts w:ascii="Calibri" w:eastAsia="Times New Roman" w:hAnsi="Calibri" w:cs="Calibri"/>
          <w:bCs/>
          <w:color w:val="333333"/>
          <w:sz w:val="24"/>
          <w:szCs w:val="24"/>
          <w:lang w:eastAsia="en-GB"/>
        </w:rPr>
        <w:t>they are</w:t>
      </w:r>
      <w:r w:rsidRPr="001318EB">
        <w:rPr>
          <w:rFonts w:ascii="Calibri" w:eastAsia="Times New Roman" w:hAnsi="Calibri" w:cs="Calibri"/>
          <w:bCs/>
          <w:color w:val="333333"/>
          <w:sz w:val="24"/>
          <w:szCs w:val="24"/>
          <w:lang w:eastAsia="en-GB"/>
        </w:rPr>
        <w:t xml:space="preserve"> either: </w:t>
      </w:r>
    </w:p>
    <w:p w14:paraId="7420018F"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Are informed by a girl under 18 that an act of FGM has been carried out on her; or </w:t>
      </w:r>
    </w:p>
    <w:p w14:paraId="0AE8CD67"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Observe physical signs which appear to show that an act of FGM has been carried out on a girl under 18 and they have no reason to believe that the act was necessary for the girl’s physical or mental health or for purposes connected with labour or birth (see section 2.1a for further information). </w:t>
      </w:r>
    </w:p>
    <w:p w14:paraId="201CA50A"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For the purposes of the duty, the relevant age is the girl’s age at the time of the disclosure/identification of FGM (i.e. it does not apply where a woman aged 18 or over discloses, she had FGM when she was under 18).</w:t>
      </w:r>
    </w:p>
    <w:p w14:paraId="05F42217" w14:textId="280FA56D" w:rsidR="00AD64D8" w:rsidRPr="001318EB" w:rsidRDefault="00AD64D8" w:rsidP="00681289">
      <w:pPr>
        <w:spacing w:after="0" w:line="240" w:lineRule="auto"/>
        <w:rPr>
          <w:rFonts w:ascii="Calibri" w:eastAsia="Times New Roman" w:hAnsi="Calibri" w:cs="Calibri"/>
          <w:sz w:val="24"/>
          <w:szCs w:val="24"/>
          <w:lang w:eastAsia="en-GB"/>
        </w:rPr>
      </w:pPr>
    </w:p>
    <w:p w14:paraId="01CC7B57" w14:textId="06A22474"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 xml:space="preserve">When you might see </w:t>
      </w:r>
      <w:r w:rsidR="00C534EE" w:rsidRPr="004B2AE3">
        <w:rPr>
          <w:rFonts w:ascii="Calibri" w:eastAsia="Times New Roman" w:hAnsi="Calibri" w:cs="Calibri"/>
          <w:b/>
          <w:color w:val="002060"/>
          <w:sz w:val="24"/>
          <w:szCs w:val="24"/>
          <w:u w:val="single"/>
          <w:lang w:eastAsia="en-GB"/>
        </w:rPr>
        <w:t>FGM.</w:t>
      </w:r>
    </w:p>
    <w:p w14:paraId="1CA467D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 duty applies to cases you discover in the course of your professional work. </w:t>
      </w:r>
    </w:p>
    <w:p w14:paraId="6A2F5AAC" w14:textId="31E13734" w:rsidR="00AD64D8" w:rsidRPr="001318EB" w:rsidRDefault="00AD64D8" w:rsidP="00681289">
      <w:pPr>
        <w:spacing w:after="0" w:line="240" w:lineRule="auto"/>
        <w:rPr>
          <w:rFonts w:ascii="Calibri" w:eastAsia="Times New Roman" w:hAnsi="Calibri" w:cs="Calibri"/>
          <w:sz w:val="24"/>
          <w:szCs w:val="24"/>
          <w:lang w:eastAsia="en-GB"/>
        </w:rPr>
      </w:pPr>
    </w:p>
    <w:p w14:paraId="35B66D99"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If you do not currently undertake genital examinations in the course of delivering your job, then the duty does not change this. Most professionals will only visually identify FGM as a secondary result of undertaking another action.</w:t>
      </w:r>
    </w:p>
    <w:p w14:paraId="32975CC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w:t>
      </w:r>
    </w:p>
    <w:p w14:paraId="73CE073E"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For healthcare professionals, if, in the course of your work, you see physical signs which you think appear to show that a child has had FGM, this is the point at which the duty applies – the duty does not require there to be a full clinical diagnosis confirming FGM before a report is made, and one should not be carried out unless you identify the case as part of an examination already under way and are able to ascertain this as part of that. Unless you are already delivering care, which includes a genital examination, you should not carry one out.</w:t>
      </w:r>
    </w:p>
    <w:p w14:paraId="41F8B907" w14:textId="29E9EF0B"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The duty applies to cases directly disclosed by the victim; if a parent, guardian, sibling or other individual discloses that a girl under 18 has had FGM, the duty does not apply and a report to the police is not mandatory. Any such disclosure should, however, be handled in line with wider safeguarding responsibilities - in England, this is likely to include referral to children’s social </w:t>
      </w:r>
      <w:r w:rsidR="00C534EE" w:rsidRPr="001318EB">
        <w:rPr>
          <w:rFonts w:ascii="Calibri" w:eastAsia="Times New Roman" w:hAnsi="Calibri" w:cs="Calibri"/>
          <w:bCs/>
          <w:color w:val="333333"/>
          <w:sz w:val="24"/>
          <w:szCs w:val="24"/>
          <w:lang w:eastAsia="en-GB"/>
        </w:rPr>
        <w:t>services.</w:t>
      </w:r>
    </w:p>
    <w:p w14:paraId="7DDF23C5"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(Working Together to Safeguard Children, 2015, DfES)</w:t>
      </w:r>
    </w:p>
    <w:p w14:paraId="478052D3" w14:textId="77777777" w:rsidR="00F21AF7" w:rsidRPr="001318EB" w:rsidRDefault="00F21AF7" w:rsidP="00681289">
      <w:pPr>
        <w:spacing w:after="0" w:line="240" w:lineRule="auto"/>
        <w:rPr>
          <w:rFonts w:ascii="Calibri" w:eastAsia="Times New Roman" w:hAnsi="Calibri" w:cs="Calibri"/>
          <w:sz w:val="24"/>
          <w:szCs w:val="24"/>
          <w:lang w:eastAsia="en-GB"/>
        </w:rPr>
      </w:pPr>
    </w:p>
    <w:p w14:paraId="7824BAB8"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Responses from Parents</w:t>
      </w:r>
    </w:p>
    <w:p w14:paraId="37AC04C3" w14:textId="0176DAF1"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Research and experience </w:t>
      </w:r>
      <w:r w:rsidR="00C534EE" w:rsidRPr="001318EB">
        <w:rPr>
          <w:rFonts w:ascii="Calibri" w:eastAsia="Times New Roman" w:hAnsi="Calibri" w:cs="Calibri"/>
          <w:bCs/>
          <w:color w:val="333333"/>
          <w:sz w:val="24"/>
          <w:szCs w:val="24"/>
          <w:lang w:eastAsia="en-GB"/>
        </w:rPr>
        <w:t>indicate</w:t>
      </w:r>
      <w:r w:rsidRPr="001318EB">
        <w:rPr>
          <w:rFonts w:ascii="Calibri" w:eastAsia="Times New Roman" w:hAnsi="Calibri" w:cs="Calibri"/>
          <w:bCs/>
          <w:color w:val="333333"/>
          <w:sz w:val="24"/>
          <w:szCs w:val="24"/>
          <w:lang w:eastAsia="en-GB"/>
        </w:rPr>
        <w:t xml:space="preserve"> that the following responses from parents may suggest a cause for concern across all categories of abuse:</w:t>
      </w:r>
      <w:r w:rsidRPr="001318EB">
        <w:rPr>
          <w:rFonts w:ascii="Calibri" w:eastAsia="Times New Roman" w:hAnsi="Calibri" w:cs="Calibri"/>
          <w:bCs/>
          <w:color w:val="333333"/>
          <w:sz w:val="24"/>
          <w:szCs w:val="24"/>
          <w:lang w:eastAsia="en-GB"/>
        </w:rPr>
        <w:br/>
      </w:r>
    </w:p>
    <w:p w14:paraId="5D3F766B" w14:textId="7047F2FC"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Delay in seeking treatment that is obviously needed or suggested by our setting or other </w:t>
      </w:r>
      <w:r w:rsidR="00C534EE" w:rsidRPr="001318EB">
        <w:rPr>
          <w:rFonts w:ascii="Calibri" w:eastAsia="Times New Roman" w:hAnsi="Calibri" w:cs="Calibri"/>
          <w:bCs/>
          <w:color w:val="333333"/>
          <w:sz w:val="24"/>
          <w:szCs w:val="24"/>
          <w:lang w:eastAsia="en-GB"/>
        </w:rPr>
        <w:t>professionals.</w:t>
      </w:r>
    </w:p>
    <w:p w14:paraId="66AECEF2" w14:textId="77777777"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Unawareness or denial of any injury, pain or loss of function (for example, a fractured limb)</w:t>
      </w:r>
    </w:p>
    <w:p w14:paraId="5B45FF37" w14:textId="546C0CEC"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Incompatible explanations offered, several different explanations or the child is said to have acted in a way that is inappropriate to her/his age and </w:t>
      </w:r>
      <w:r w:rsidR="00C534EE" w:rsidRPr="001318EB">
        <w:rPr>
          <w:rFonts w:ascii="Calibri" w:eastAsia="Times New Roman" w:hAnsi="Calibri" w:cs="Calibri"/>
          <w:bCs/>
          <w:color w:val="333333"/>
          <w:sz w:val="24"/>
          <w:szCs w:val="24"/>
          <w:lang w:eastAsia="en-GB"/>
        </w:rPr>
        <w:t>development.</w:t>
      </w:r>
    </w:p>
    <w:p w14:paraId="275CD100" w14:textId="25CCFCB7"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Reluctance to give information or failure to mention other known relevant </w:t>
      </w:r>
      <w:r w:rsidR="00C534EE" w:rsidRPr="001318EB">
        <w:rPr>
          <w:rFonts w:ascii="Calibri" w:eastAsia="Times New Roman" w:hAnsi="Calibri" w:cs="Calibri"/>
          <w:bCs/>
          <w:color w:val="333333"/>
          <w:sz w:val="24"/>
          <w:szCs w:val="24"/>
          <w:lang w:eastAsia="en-GB"/>
        </w:rPr>
        <w:t>injuries.</w:t>
      </w:r>
    </w:p>
    <w:p w14:paraId="2ECAB5AF" w14:textId="767C1ABD"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Frequent presentation of minor </w:t>
      </w:r>
      <w:r w:rsidR="00C534EE" w:rsidRPr="001318EB">
        <w:rPr>
          <w:rFonts w:ascii="Calibri" w:eastAsia="Times New Roman" w:hAnsi="Calibri" w:cs="Calibri"/>
          <w:bCs/>
          <w:color w:val="333333"/>
          <w:sz w:val="24"/>
          <w:szCs w:val="24"/>
          <w:lang w:eastAsia="en-GB"/>
        </w:rPr>
        <w:t>injuries.</w:t>
      </w:r>
    </w:p>
    <w:p w14:paraId="31A8B565" w14:textId="296953BD"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A persistently negative attitude towards the </w:t>
      </w:r>
      <w:r w:rsidR="00C534EE" w:rsidRPr="001318EB">
        <w:rPr>
          <w:rFonts w:ascii="Calibri" w:eastAsia="Times New Roman" w:hAnsi="Calibri" w:cs="Calibri"/>
          <w:bCs/>
          <w:color w:val="333333"/>
          <w:sz w:val="24"/>
          <w:szCs w:val="24"/>
          <w:lang w:eastAsia="en-GB"/>
        </w:rPr>
        <w:t>child.</w:t>
      </w:r>
    </w:p>
    <w:p w14:paraId="3043ADB9" w14:textId="467C9F5B"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Unrealistic expectations or constant complaints about the </w:t>
      </w:r>
      <w:r w:rsidR="00C534EE" w:rsidRPr="001318EB">
        <w:rPr>
          <w:rFonts w:ascii="Calibri" w:eastAsia="Times New Roman" w:hAnsi="Calibri" w:cs="Calibri"/>
          <w:bCs/>
          <w:color w:val="333333"/>
          <w:sz w:val="24"/>
          <w:szCs w:val="24"/>
          <w:lang w:eastAsia="en-GB"/>
        </w:rPr>
        <w:t>child.</w:t>
      </w:r>
    </w:p>
    <w:p w14:paraId="2F6C575E" w14:textId="5CE2472E"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Alcohol misuse or other drug/substance </w:t>
      </w:r>
      <w:r w:rsidR="00C534EE" w:rsidRPr="001318EB">
        <w:rPr>
          <w:rFonts w:ascii="Calibri" w:eastAsia="Times New Roman" w:hAnsi="Calibri" w:cs="Calibri"/>
          <w:bCs/>
          <w:color w:val="333333"/>
          <w:sz w:val="24"/>
          <w:szCs w:val="24"/>
          <w:lang w:eastAsia="en-GB"/>
        </w:rPr>
        <w:t>misuse.</w:t>
      </w:r>
    </w:p>
    <w:p w14:paraId="6A607DB9" w14:textId="77777777"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Parents request removal of the child from home; or </w:t>
      </w:r>
    </w:p>
    <w:p w14:paraId="12C4147A" w14:textId="77777777"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Violence between adults in the household; Domestic Violence </w:t>
      </w:r>
    </w:p>
    <w:p w14:paraId="07523FE0" w14:textId="536E4BCB" w:rsidR="00AD64D8" w:rsidRPr="001318EB" w:rsidRDefault="00AD64D8" w:rsidP="00681289">
      <w:pPr>
        <w:spacing w:after="0" w:line="240" w:lineRule="auto"/>
        <w:rPr>
          <w:rFonts w:ascii="Calibri" w:eastAsia="Times New Roman" w:hAnsi="Calibri" w:cs="Calibri"/>
          <w:sz w:val="24"/>
          <w:szCs w:val="24"/>
          <w:lang w:eastAsia="en-GB"/>
        </w:rPr>
      </w:pPr>
    </w:p>
    <w:p w14:paraId="796926A6"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u w:val="single"/>
          <w:lang w:eastAsia="en-GB"/>
        </w:rPr>
      </w:pPr>
      <w:r w:rsidRPr="001318EB">
        <w:rPr>
          <w:rFonts w:ascii="Calibri" w:eastAsia="Times New Roman" w:hAnsi="Calibri" w:cs="Calibri"/>
          <w:bCs/>
          <w:color w:val="333333"/>
          <w:sz w:val="24"/>
          <w:szCs w:val="24"/>
          <w:u w:val="single"/>
          <w:lang w:eastAsia="en-GB"/>
        </w:rPr>
        <w:t>You should follow up the verbal referral in writing, within 24hrs.</w:t>
      </w:r>
    </w:p>
    <w:p w14:paraId="51FCA9F0" w14:textId="4B108294" w:rsidR="00AD64D8" w:rsidRPr="001318EB" w:rsidRDefault="00AD64D8" w:rsidP="00681289">
      <w:pPr>
        <w:spacing w:after="0" w:line="240" w:lineRule="auto"/>
        <w:rPr>
          <w:rFonts w:ascii="Calibri" w:eastAsia="Times New Roman" w:hAnsi="Calibri" w:cs="Calibri"/>
          <w:sz w:val="24"/>
          <w:szCs w:val="24"/>
          <w:lang w:eastAsia="en-GB"/>
        </w:rPr>
      </w:pPr>
    </w:p>
    <w:p w14:paraId="65102AEF"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Definitions of abuse and neglect:</w:t>
      </w:r>
    </w:p>
    <w:p w14:paraId="384C0F5B"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w:t>
      </w:r>
    </w:p>
    <w:p w14:paraId="58F5EB8D" w14:textId="586C3A96" w:rsidR="00AD64D8" w:rsidRPr="004B2AE3" w:rsidRDefault="00AD64D8" w:rsidP="00681289">
      <w:pPr>
        <w:spacing w:after="0" w:line="240" w:lineRule="auto"/>
        <w:rPr>
          <w:rFonts w:ascii="Calibri" w:eastAsia="Times New Roman" w:hAnsi="Calibri" w:cs="Calibri"/>
          <w:color w:val="002060"/>
          <w:sz w:val="24"/>
          <w:szCs w:val="24"/>
          <w:lang w:eastAsia="en-GB"/>
        </w:rPr>
      </w:pPr>
    </w:p>
    <w:p w14:paraId="6D5A63BA"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Physical abuse</w:t>
      </w:r>
    </w:p>
    <w:p w14:paraId="3FB0B8CD" w14:textId="6E1BD59E"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May involve hitting, shaking, throwing, burning, scalding, poisoning, drowning, suffocating or otherwise causing physical harm to a child. It may also occur when a parent or carer feigns symptoms </w:t>
      </w:r>
      <w:r w:rsidR="00C534EE" w:rsidRPr="001318EB">
        <w:rPr>
          <w:rFonts w:ascii="Calibri" w:eastAsia="Times New Roman" w:hAnsi="Calibri" w:cs="Calibri"/>
          <w:bCs/>
          <w:color w:val="333333"/>
          <w:sz w:val="24"/>
          <w:szCs w:val="24"/>
          <w:lang w:eastAsia="en-GB"/>
        </w:rPr>
        <w:t>of or</w:t>
      </w:r>
      <w:r w:rsidRPr="001318EB">
        <w:rPr>
          <w:rFonts w:ascii="Calibri" w:eastAsia="Times New Roman" w:hAnsi="Calibri" w:cs="Calibri"/>
          <w:bCs/>
          <w:color w:val="333333"/>
          <w:sz w:val="24"/>
          <w:szCs w:val="24"/>
          <w:lang w:eastAsia="en-GB"/>
        </w:rPr>
        <w:t xml:space="preserve"> deliberately causes ill health to a child whom they are looking after. This situation is commonly described using terms such as Fabricated or Induced Illness (FII) or Munchausen Syndrome by </w:t>
      </w:r>
      <w:r w:rsidR="00C534EE" w:rsidRPr="001318EB">
        <w:rPr>
          <w:rFonts w:ascii="Calibri" w:eastAsia="Times New Roman" w:hAnsi="Calibri" w:cs="Calibri"/>
          <w:bCs/>
          <w:color w:val="333333"/>
          <w:sz w:val="24"/>
          <w:szCs w:val="24"/>
          <w:lang w:eastAsia="en-GB"/>
        </w:rPr>
        <w:t>proxy.</w:t>
      </w:r>
    </w:p>
    <w:p w14:paraId="79AE6F67" w14:textId="494ADF7A" w:rsidR="00AD64D8" w:rsidRPr="001318EB" w:rsidRDefault="00AD64D8" w:rsidP="00681289">
      <w:pPr>
        <w:spacing w:after="0" w:line="240" w:lineRule="auto"/>
        <w:rPr>
          <w:rFonts w:ascii="Calibri" w:eastAsia="Times New Roman" w:hAnsi="Calibri" w:cs="Calibri"/>
          <w:sz w:val="24"/>
          <w:szCs w:val="24"/>
          <w:lang w:eastAsia="en-GB"/>
        </w:rPr>
      </w:pPr>
    </w:p>
    <w:p w14:paraId="33F4C7F1"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Emotional Abuse</w:t>
      </w:r>
    </w:p>
    <w:p w14:paraId="50A73667"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Emotional abuse is the persistent maltreatment of a child such to cause severe and persistent adverse effects on the child's emotional development. It may involve conveying to children they are worthless and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w:t>
      </w:r>
    </w:p>
    <w:p w14:paraId="39DEDCB1" w14:textId="5B32DCBB" w:rsidR="00AD64D8" w:rsidRPr="001318EB" w:rsidRDefault="00AD64D8" w:rsidP="00681289">
      <w:pPr>
        <w:spacing w:after="0" w:line="240" w:lineRule="auto"/>
        <w:rPr>
          <w:rFonts w:ascii="Calibri" w:eastAsia="Times New Roman" w:hAnsi="Calibri" w:cs="Calibri"/>
          <w:sz w:val="24"/>
          <w:szCs w:val="24"/>
          <w:lang w:eastAsia="en-GB"/>
        </w:rPr>
      </w:pPr>
    </w:p>
    <w:p w14:paraId="35C552E2" w14:textId="2DCDCB31"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These may include interactions that are beyond the child's developmental capacity, as well as overprotection and limitation of exploration, or preventing the child participating in normal social interaction. It may involve seeing or hearing the ill 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w:t>
      </w:r>
      <w:r w:rsidR="00C534EE" w:rsidRPr="001318EB">
        <w:rPr>
          <w:rFonts w:ascii="Calibri" w:eastAsia="Times New Roman" w:hAnsi="Calibri" w:cs="Calibri"/>
          <w:bCs/>
          <w:color w:val="333333"/>
          <w:sz w:val="24"/>
          <w:szCs w:val="24"/>
          <w:lang w:eastAsia="en-GB"/>
        </w:rPr>
        <w:t>alone.</w:t>
      </w:r>
    </w:p>
    <w:p w14:paraId="6E09871C" w14:textId="4435B378" w:rsidR="00AD64D8" w:rsidRPr="001318EB" w:rsidRDefault="00AD64D8" w:rsidP="00681289">
      <w:pPr>
        <w:spacing w:after="0" w:line="240" w:lineRule="auto"/>
        <w:rPr>
          <w:rFonts w:ascii="Calibri" w:eastAsia="Times New Roman" w:hAnsi="Calibri" w:cs="Calibri"/>
          <w:sz w:val="24"/>
          <w:szCs w:val="24"/>
          <w:lang w:eastAsia="en-GB"/>
        </w:rPr>
      </w:pPr>
    </w:p>
    <w:p w14:paraId="7E91234C"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Sexual Abuse</w:t>
      </w:r>
    </w:p>
    <w:p w14:paraId="21040AA1"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w:t>
      </w:r>
    </w:p>
    <w:p w14:paraId="33188B3F" w14:textId="26FC9D92" w:rsidR="00AD64D8" w:rsidRPr="001318EB" w:rsidRDefault="00AD64D8" w:rsidP="00681289">
      <w:pPr>
        <w:spacing w:after="0" w:line="240" w:lineRule="auto"/>
        <w:rPr>
          <w:rFonts w:ascii="Calibri" w:eastAsia="Times New Roman" w:hAnsi="Calibri" w:cs="Calibri"/>
          <w:sz w:val="24"/>
          <w:szCs w:val="24"/>
          <w:lang w:eastAsia="en-GB"/>
        </w:rPr>
      </w:pPr>
    </w:p>
    <w:p w14:paraId="4FA2B1A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They may also include non-contact activities, such as involving children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26BAE03E" w14:textId="77777777" w:rsidR="001A303E" w:rsidRPr="001318EB" w:rsidRDefault="001A303E" w:rsidP="00681289">
      <w:pPr>
        <w:shd w:val="clear" w:color="auto" w:fill="FFFFFF"/>
        <w:spacing w:after="0" w:line="240" w:lineRule="auto"/>
        <w:rPr>
          <w:rFonts w:ascii="Calibri" w:eastAsia="Times New Roman" w:hAnsi="Calibri" w:cs="Calibri"/>
          <w:bCs/>
          <w:color w:val="333333"/>
          <w:sz w:val="24"/>
          <w:szCs w:val="24"/>
          <w:lang w:eastAsia="en-GB"/>
        </w:rPr>
      </w:pPr>
    </w:p>
    <w:p w14:paraId="3B0ADBCB" w14:textId="0D8888FC" w:rsidR="001A303E" w:rsidRPr="004B2AE3" w:rsidRDefault="001A303E"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Recording Children’s Absences</w:t>
      </w:r>
    </w:p>
    <w:p w14:paraId="5D6B8913" w14:textId="5C81B1CC" w:rsidR="001A303E" w:rsidRPr="001318EB" w:rsidRDefault="001A303E"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It is an expectation and responsibility that all key persons are vigilant to the reasoning behind children’s absences. All absences will be monitored and recorded, and contact made with parents or guardians. This will be recorded on iconnect. Persistent absences will be reported to the DSL for further investigations, visits or conversations. Any prolonged absences without contact will be reported to MASH. </w:t>
      </w:r>
    </w:p>
    <w:p w14:paraId="2F86FFC2"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w:t>
      </w:r>
    </w:p>
    <w:p w14:paraId="690E7B02"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Neglect</w:t>
      </w:r>
    </w:p>
    <w:p w14:paraId="6B91EB25" w14:textId="1E4AC042"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The persistent failure to meet a child’s basic physical and/or psychological needs, likely to result in the serious impairment of the child’s health or development may involve a parent or carer failing to provide adequate food, shelter and clothing, failing to protect a child from physical harm or danger, or the failure to ensure access to appropriate medical care or treatment. It may also include neglect of, or unresponsiveness to, a child’s basic emotional </w:t>
      </w:r>
      <w:r w:rsidR="00C534EE" w:rsidRPr="001318EB">
        <w:rPr>
          <w:rFonts w:ascii="Calibri" w:eastAsia="Times New Roman" w:hAnsi="Calibri" w:cs="Calibri"/>
          <w:bCs/>
          <w:color w:val="333333"/>
          <w:sz w:val="24"/>
          <w:szCs w:val="24"/>
          <w:lang w:eastAsia="en-GB"/>
        </w:rPr>
        <w:t>needs.</w:t>
      </w:r>
    </w:p>
    <w:p w14:paraId="57F6C81A" w14:textId="49784BB1" w:rsidR="00AD64D8" w:rsidRPr="001318EB" w:rsidRDefault="00AD64D8" w:rsidP="00681289">
      <w:pPr>
        <w:spacing w:after="0" w:line="240" w:lineRule="auto"/>
        <w:rPr>
          <w:rFonts w:ascii="Calibri" w:eastAsia="Times New Roman" w:hAnsi="Calibri" w:cs="Calibri"/>
          <w:sz w:val="24"/>
          <w:szCs w:val="24"/>
          <w:lang w:eastAsia="en-GB"/>
        </w:rPr>
      </w:pPr>
    </w:p>
    <w:p w14:paraId="31676962"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Staff Expectations</w:t>
      </w:r>
    </w:p>
    <w:p w14:paraId="6742A991" w14:textId="3F0A58B6" w:rsidR="00AD64D8" w:rsidRPr="001318EB" w:rsidRDefault="00F21AF7"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I</w:t>
      </w:r>
      <w:r w:rsidR="00AD64D8" w:rsidRPr="001318EB">
        <w:rPr>
          <w:rFonts w:ascii="Calibri" w:eastAsia="Times New Roman" w:hAnsi="Calibri" w:cs="Calibri"/>
          <w:bCs/>
          <w:color w:val="333333"/>
          <w:sz w:val="24"/>
          <w:szCs w:val="24"/>
          <w:lang w:eastAsia="en-GB"/>
        </w:rPr>
        <w:t>n our setting staff, volunteers and visitors will:</w:t>
      </w:r>
    </w:p>
    <w:p w14:paraId="03701F22" w14:textId="1A29FF08" w:rsidR="00AD64D8" w:rsidRPr="001318EB" w:rsidRDefault="00AD64D8"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 familiar with our Child Protection and Safeguarding </w:t>
      </w:r>
      <w:r w:rsidR="00C534EE" w:rsidRPr="001318EB">
        <w:rPr>
          <w:rFonts w:ascii="Calibri" w:eastAsia="Times New Roman" w:hAnsi="Calibri" w:cs="Calibri"/>
          <w:bCs/>
          <w:color w:val="333333"/>
          <w:sz w:val="24"/>
          <w:szCs w:val="24"/>
          <w:lang w:eastAsia="en-GB"/>
        </w:rPr>
        <w:t>policies.</w:t>
      </w:r>
    </w:p>
    <w:p w14:paraId="7F670DB3" w14:textId="7F0D242B" w:rsidR="00AD64D8" w:rsidRPr="001318EB" w:rsidRDefault="00AD64D8"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 subject to Safer Recruitment processes and checks, whether they are new staff, supply staff, contractors, </w:t>
      </w:r>
      <w:r w:rsidR="00C534EE" w:rsidRPr="001318EB">
        <w:rPr>
          <w:rFonts w:ascii="Calibri" w:eastAsia="Times New Roman" w:hAnsi="Calibri" w:cs="Calibri"/>
          <w:bCs/>
          <w:color w:val="333333"/>
          <w:sz w:val="24"/>
          <w:szCs w:val="24"/>
          <w:lang w:eastAsia="en-GB"/>
        </w:rPr>
        <w:t>volunteers.</w:t>
      </w:r>
    </w:p>
    <w:p w14:paraId="26C6070E" w14:textId="57FE55F5" w:rsidR="00F21AF7" w:rsidRPr="001318EB" w:rsidRDefault="00F21AF7"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lastRenderedPageBreak/>
        <w:t xml:space="preserve">Act in such a way as to promote a child’s well-being and not behave in a manner which could potentially put child </w:t>
      </w:r>
      <w:r w:rsidR="00C534EE" w:rsidRPr="001318EB">
        <w:rPr>
          <w:rFonts w:ascii="Calibri" w:eastAsia="Times New Roman" w:hAnsi="Calibri" w:cs="Calibri"/>
          <w:bCs/>
          <w:color w:val="333333"/>
          <w:sz w:val="24"/>
          <w:szCs w:val="24"/>
          <w:lang w:eastAsia="en-GB"/>
        </w:rPr>
        <w:t>at</w:t>
      </w:r>
      <w:r w:rsidRPr="001318EB">
        <w:rPr>
          <w:rFonts w:ascii="Calibri" w:eastAsia="Times New Roman" w:hAnsi="Calibri" w:cs="Calibri"/>
          <w:bCs/>
          <w:color w:val="333333"/>
          <w:sz w:val="24"/>
          <w:szCs w:val="24"/>
          <w:lang w:eastAsia="en-GB"/>
        </w:rPr>
        <w:t xml:space="preserve"> any </w:t>
      </w:r>
      <w:r w:rsidR="00C534EE" w:rsidRPr="001318EB">
        <w:rPr>
          <w:rFonts w:ascii="Calibri" w:eastAsia="Times New Roman" w:hAnsi="Calibri" w:cs="Calibri"/>
          <w:bCs/>
          <w:color w:val="333333"/>
          <w:sz w:val="24"/>
          <w:szCs w:val="24"/>
          <w:lang w:eastAsia="en-GB"/>
        </w:rPr>
        <w:t>risk.</w:t>
      </w:r>
    </w:p>
    <w:p w14:paraId="2F858EA1" w14:textId="097BB8D4" w:rsidR="00AD64D8" w:rsidRPr="001318EB" w:rsidRDefault="00AD64D8"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 involved in the implementation of individual education programmes, child in need plans, child protection plans and early help assessments where </w:t>
      </w:r>
      <w:r w:rsidR="00C534EE" w:rsidRPr="001318EB">
        <w:rPr>
          <w:rFonts w:ascii="Calibri" w:eastAsia="Times New Roman" w:hAnsi="Calibri" w:cs="Calibri"/>
          <w:bCs/>
          <w:color w:val="333333"/>
          <w:sz w:val="24"/>
          <w:szCs w:val="24"/>
          <w:lang w:eastAsia="en-GB"/>
        </w:rPr>
        <w:t>necessary.</w:t>
      </w:r>
    </w:p>
    <w:p w14:paraId="31BD810B" w14:textId="1589677D" w:rsidR="00AD64D8" w:rsidRPr="001318EB" w:rsidRDefault="00AD64D8"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 </w:t>
      </w:r>
      <w:r w:rsidR="00C534EE" w:rsidRPr="001318EB">
        <w:rPr>
          <w:rFonts w:ascii="Calibri" w:eastAsia="Times New Roman" w:hAnsi="Calibri" w:cs="Calibri"/>
          <w:bCs/>
          <w:color w:val="333333"/>
          <w:sz w:val="24"/>
          <w:szCs w:val="24"/>
          <w:lang w:eastAsia="en-GB"/>
        </w:rPr>
        <w:t>alerted</w:t>
      </w:r>
      <w:r w:rsidRPr="001318EB">
        <w:rPr>
          <w:rFonts w:ascii="Calibri" w:eastAsia="Times New Roman" w:hAnsi="Calibri" w:cs="Calibri"/>
          <w:bCs/>
          <w:color w:val="333333"/>
          <w:sz w:val="24"/>
          <w:szCs w:val="24"/>
          <w:lang w:eastAsia="en-GB"/>
        </w:rPr>
        <w:t xml:space="preserve"> to sign and indicators of </w:t>
      </w:r>
      <w:r w:rsidR="00C534EE" w:rsidRPr="001318EB">
        <w:rPr>
          <w:rFonts w:ascii="Calibri" w:eastAsia="Times New Roman" w:hAnsi="Calibri" w:cs="Calibri"/>
          <w:bCs/>
          <w:color w:val="333333"/>
          <w:sz w:val="24"/>
          <w:szCs w:val="24"/>
          <w:lang w:eastAsia="en-GB"/>
        </w:rPr>
        <w:t>abuse.</w:t>
      </w:r>
      <w:r w:rsidRPr="001318EB">
        <w:rPr>
          <w:rFonts w:ascii="Calibri" w:eastAsia="Times New Roman" w:hAnsi="Calibri" w:cs="Calibri"/>
          <w:bCs/>
          <w:color w:val="333333"/>
          <w:sz w:val="24"/>
          <w:szCs w:val="24"/>
          <w:lang w:eastAsia="en-GB"/>
        </w:rPr>
        <w:t> </w:t>
      </w:r>
    </w:p>
    <w:p w14:paraId="4E0C5292" w14:textId="77777777" w:rsidR="00AD64D8" w:rsidRPr="001318EB" w:rsidRDefault="00AD64D8"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Record concerns and give the written record to the Designated Safeguarding Lead</w:t>
      </w:r>
    </w:p>
    <w:p w14:paraId="7DAC6464" w14:textId="72B2474B" w:rsidR="00F21AF7" w:rsidRPr="001318EB" w:rsidRDefault="00AD64D8" w:rsidP="00C534EE">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Deal with disclosures of abuse from a child in line with safeguarding procedures as defined in this policy – you must inform the Designated Safeguarding Lead immediately. </w:t>
      </w:r>
    </w:p>
    <w:p w14:paraId="2C0EC3E1" w14:textId="0321F9C9" w:rsidR="00AD64D8" w:rsidRPr="001318EB" w:rsidRDefault="00AD64D8" w:rsidP="00681289">
      <w:pPr>
        <w:spacing w:after="0" w:line="240" w:lineRule="auto"/>
        <w:rPr>
          <w:rFonts w:ascii="Calibri" w:eastAsia="Times New Roman" w:hAnsi="Calibri" w:cs="Calibri"/>
          <w:sz w:val="24"/>
          <w:szCs w:val="24"/>
          <w:lang w:eastAsia="en-GB"/>
        </w:rPr>
      </w:pPr>
    </w:p>
    <w:p w14:paraId="4D7D5000"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Staff awareness </w:t>
      </w:r>
    </w:p>
    <w:p w14:paraId="5B72F1DB"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Staff will be made aware of Charlie Caterpillar’s Policy and Procedure:</w:t>
      </w:r>
    </w:p>
    <w:p w14:paraId="63B540F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During regular staff briefings</w:t>
      </w:r>
    </w:p>
    <w:p w14:paraId="3B8923F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During level one staff training on a three-yearly basis</w:t>
      </w:r>
    </w:p>
    <w:p w14:paraId="02EF67D4" w14:textId="77777777" w:rsidR="00C534EE" w:rsidRPr="001318EB" w:rsidRDefault="00C534EE" w:rsidP="00681289">
      <w:pPr>
        <w:spacing w:after="0" w:line="240" w:lineRule="auto"/>
        <w:rPr>
          <w:rFonts w:ascii="Calibri" w:eastAsia="Times New Roman" w:hAnsi="Calibri" w:cs="Calibri"/>
          <w:sz w:val="24"/>
          <w:szCs w:val="24"/>
          <w:lang w:eastAsia="en-GB"/>
        </w:rPr>
      </w:pPr>
    </w:p>
    <w:p w14:paraId="18D4BCB6"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Training</w:t>
      </w:r>
    </w:p>
    <w:p w14:paraId="34584C0A" w14:textId="5FBA1672"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WSCB offers training in Child Protection, Safer Recruitment and other topics relating to safeguarding children and young people.  Staff training is not only crucial in protecting children and young </w:t>
      </w:r>
      <w:r w:rsidR="00C534EE" w:rsidRPr="001318EB">
        <w:rPr>
          <w:rFonts w:ascii="Calibri" w:eastAsia="Times New Roman" w:hAnsi="Calibri" w:cs="Calibri"/>
          <w:bCs/>
          <w:color w:val="333333"/>
          <w:sz w:val="24"/>
          <w:szCs w:val="24"/>
          <w:lang w:eastAsia="en-GB"/>
        </w:rPr>
        <w:t>people but</w:t>
      </w:r>
      <w:r w:rsidRPr="001318EB">
        <w:rPr>
          <w:rFonts w:ascii="Calibri" w:eastAsia="Times New Roman" w:hAnsi="Calibri" w:cs="Calibri"/>
          <w:bCs/>
          <w:color w:val="333333"/>
          <w:sz w:val="24"/>
          <w:szCs w:val="24"/>
          <w:lang w:eastAsia="en-GB"/>
        </w:rPr>
        <w:t xml:space="preserve"> also makes them aware of how they can protect themselves against allegations.  Further information about these courses can be accessed via the WSCB website at </w:t>
      </w:r>
      <w:r w:rsidR="00C534EE" w:rsidRPr="001318EB">
        <w:rPr>
          <w:rFonts w:ascii="Calibri" w:eastAsia="Times New Roman" w:hAnsi="Calibri" w:cs="Calibri"/>
          <w:bCs/>
          <w:color w:val="333333"/>
          <w:sz w:val="24"/>
          <w:szCs w:val="24"/>
          <w:lang w:eastAsia="en-GB"/>
        </w:rPr>
        <w:t>www.wlscb.org.uk (</w:t>
      </w:r>
      <w:r w:rsidRPr="001318EB">
        <w:rPr>
          <w:rFonts w:ascii="Calibri" w:eastAsia="Times New Roman" w:hAnsi="Calibri" w:cs="Calibri"/>
          <w:bCs/>
          <w:color w:val="333333"/>
          <w:sz w:val="24"/>
          <w:szCs w:val="24"/>
          <w:lang w:eastAsia="en-GB"/>
        </w:rPr>
        <w:t>click on the training tab on the left). </w:t>
      </w:r>
    </w:p>
    <w:p w14:paraId="75E1DD4F" w14:textId="77777777" w:rsidR="001A303E" w:rsidRPr="001318EB" w:rsidRDefault="001A303E" w:rsidP="00681289">
      <w:pPr>
        <w:shd w:val="clear" w:color="auto" w:fill="FFFFFF"/>
        <w:spacing w:after="0" w:line="240" w:lineRule="auto"/>
        <w:rPr>
          <w:rFonts w:ascii="Calibri" w:eastAsia="Times New Roman" w:hAnsi="Calibri" w:cs="Calibri"/>
          <w:bCs/>
          <w:color w:val="333333"/>
          <w:sz w:val="24"/>
          <w:szCs w:val="24"/>
          <w:lang w:eastAsia="en-GB"/>
        </w:rPr>
      </w:pPr>
    </w:p>
    <w:p w14:paraId="51ACF2F1" w14:textId="6E28C084" w:rsidR="001A303E" w:rsidRPr="001318EB" w:rsidRDefault="001A303E"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All staff at Charlie Caterpillars Day Nursery will complete Child Protection training within 1 month of employment commencing. Senior staff members, and all members of the management team will be expected to compete DSL L3 Child Protection training. All training will be updated annually.</w:t>
      </w:r>
    </w:p>
    <w:p w14:paraId="3A69DEC5" w14:textId="4B9BF21C" w:rsidR="00AD64D8" w:rsidRPr="001318EB" w:rsidRDefault="00AD64D8" w:rsidP="00681289">
      <w:pPr>
        <w:spacing w:after="0" w:line="240" w:lineRule="auto"/>
        <w:rPr>
          <w:rFonts w:ascii="Calibri" w:eastAsia="Times New Roman" w:hAnsi="Calibri" w:cs="Calibri"/>
          <w:sz w:val="24"/>
          <w:szCs w:val="24"/>
          <w:lang w:eastAsia="en-GB"/>
        </w:rPr>
      </w:pPr>
    </w:p>
    <w:p w14:paraId="0A93FBD1"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Reviewing the Policy and Procedure</w:t>
      </w:r>
    </w:p>
    <w:p w14:paraId="6A304901"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Charlie’s policy and procedure will be reviewed every year, this will include checking telephone numbers, accuracy of personnel details, and any updates required by a change in local or national policy. This policy should also be read in conjunction with the following policies in school:</w:t>
      </w:r>
    </w:p>
    <w:p w14:paraId="596DA186" w14:textId="3A3CDAA0" w:rsidR="00AD64D8" w:rsidRPr="001318EB" w:rsidRDefault="00AD64D8" w:rsidP="00681289">
      <w:pPr>
        <w:spacing w:after="0" w:line="240" w:lineRule="auto"/>
        <w:rPr>
          <w:rFonts w:ascii="Calibri" w:eastAsia="Times New Roman" w:hAnsi="Calibri" w:cs="Calibri"/>
          <w:sz w:val="24"/>
          <w:szCs w:val="24"/>
          <w:lang w:eastAsia="en-GB"/>
        </w:rPr>
      </w:pPr>
    </w:p>
    <w:p w14:paraId="5DDA7CAD"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Anti-Bullying policy</w:t>
      </w:r>
    </w:p>
    <w:p w14:paraId="21EDE16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E-Safety policy</w:t>
      </w:r>
    </w:p>
    <w:p w14:paraId="3DEBE243" w14:textId="1776943E"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Care and control </w:t>
      </w:r>
      <w:r w:rsidR="00C534EE" w:rsidRPr="001318EB">
        <w:rPr>
          <w:rFonts w:ascii="Calibri" w:eastAsia="Times New Roman" w:hAnsi="Calibri" w:cs="Calibri"/>
          <w:bCs/>
          <w:color w:val="333333"/>
          <w:sz w:val="24"/>
          <w:szCs w:val="24"/>
          <w:lang w:eastAsia="en-GB"/>
        </w:rPr>
        <w:t>policy.</w:t>
      </w:r>
    </w:p>
    <w:p w14:paraId="1D53FBA2"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Behaviour management</w:t>
      </w:r>
    </w:p>
    <w:p w14:paraId="39E940C8" w14:textId="1AE2D6BC"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Whistle blowing </w:t>
      </w:r>
      <w:r w:rsidR="00C534EE" w:rsidRPr="001318EB">
        <w:rPr>
          <w:rFonts w:ascii="Calibri" w:eastAsia="Times New Roman" w:hAnsi="Calibri" w:cs="Calibri"/>
          <w:bCs/>
          <w:color w:val="333333"/>
          <w:sz w:val="24"/>
          <w:szCs w:val="24"/>
          <w:lang w:eastAsia="en-GB"/>
        </w:rPr>
        <w:t>policy.</w:t>
      </w:r>
    </w:p>
    <w:p w14:paraId="446704B5"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Prevent Training</w:t>
      </w:r>
    </w:p>
    <w:p w14:paraId="3F2C7B9B"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Mutualisation of female genitalia</w:t>
      </w:r>
    </w:p>
    <w:p w14:paraId="288EB9B5" w14:textId="5A4C6DD6"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Bomb Threat Training </w:t>
      </w:r>
    </w:p>
    <w:p w14:paraId="06772AC7" w14:textId="47B2F6F2" w:rsidR="00AD64D8" w:rsidRPr="001318EB" w:rsidRDefault="00AD64D8" w:rsidP="00681289">
      <w:pPr>
        <w:spacing w:after="0" w:line="240" w:lineRule="auto"/>
        <w:rPr>
          <w:rFonts w:ascii="Calibri" w:eastAsia="Times New Roman" w:hAnsi="Calibri" w:cs="Calibri"/>
          <w:sz w:val="24"/>
          <w:szCs w:val="24"/>
          <w:lang w:eastAsia="en-GB"/>
        </w:rPr>
      </w:pPr>
    </w:p>
    <w:p w14:paraId="24B0B57D" w14:textId="4B43636D"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 xml:space="preserve">Commitment to </w:t>
      </w:r>
      <w:r w:rsidR="00C534EE" w:rsidRPr="004B2AE3">
        <w:rPr>
          <w:rFonts w:ascii="Calibri" w:eastAsia="Times New Roman" w:hAnsi="Calibri" w:cs="Calibri"/>
          <w:b/>
          <w:color w:val="002060"/>
          <w:sz w:val="24"/>
          <w:szCs w:val="24"/>
          <w:u w:val="single"/>
          <w:lang w:eastAsia="en-GB"/>
        </w:rPr>
        <w:t>safeguarding.</w:t>
      </w:r>
    </w:p>
    <w:p w14:paraId="2A2F41CC" w14:textId="22889BB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The setting is committed to the safeguarding of children and young people and will work closely with other professionals to ensure that children are kept safe and prevented from suffering significant harm. This includes attending and contributing to Child Protection Case Conferences, Core group meetings, Child concern meetings and Looked After Children reviews alongside contributing to the development of Personal Education plans along with other </w:t>
      </w:r>
      <w:r w:rsidR="00C534EE" w:rsidRPr="001318EB">
        <w:rPr>
          <w:rFonts w:ascii="Calibri" w:eastAsia="Times New Roman" w:hAnsi="Calibri" w:cs="Calibri"/>
          <w:bCs/>
          <w:color w:val="333333"/>
          <w:sz w:val="24"/>
          <w:szCs w:val="24"/>
          <w:lang w:eastAsia="en-GB"/>
        </w:rPr>
        <w:t>colleagues.</w:t>
      </w:r>
    </w:p>
    <w:p w14:paraId="71FBEA3A" w14:textId="3E290BB5" w:rsidR="00AD64D8" w:rsidRPr="001318EB" w:rsidRDefault="00AD64D8" w:rsidP="00681289">
      <w:pPr>
        <w:spacing w:after="0" w:line="240" w:lineRule="auto"/>
        <w:rPr>
          <w:rFonts w:ascii="Calibri" w:eastAsia="Times New Roman" w:hAnsi="Calibri" w:cs="Calibri"/>
          <w:sz w:val="24"/>
          <w:szCs w:val="24"/>
          <w:lang w:eastAsia="en-GB"/>
        </w:rPr>
      </w:pPr>
    </w:p>
    <w:p w14:paraId="685598F8"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Procedure: What to do if you have concerns about a child</w:t>
      </w:r>
    </w:p>
    <w:p w14:paraId="36DA637F"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You may have concerns about a child because of something you have seen or heard, or a child may choose to disclose something to you.  If a child discloses information to you:</w:t>
      </w:r>
    </w:p>
    <w:p w14:paraId="7327CD36" w14:textId="326740AD" w:rsidR="00AD64D8" w:rsidRPr="001318EB" w:rsidRDefault="00AD64D8" w:rsidP="00681289">
      <w:pPr>
        <w:spacing w:after="0" w:line="240" w:lineRule="auto"/>
        <w:rPr>
          <w:rFonts w:ascii="Calibri" w:eastAsia="Times New Roman" w:hAnsi="Calibri" w:cs="Calibri"/>
          <w:sz w:val="24"/>
          <w:szCs w:val="24"/>
          <w:lang w:eastAsia="en-GB"/>
        </w:rPr>
      </w:pPr>
    </w:p>
    <w:p w14:paraId="58F874CC"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not promise confidentiality, you have a duty to share this information and refer to Children’s Social Care Services.</w:t>
      </w:r>
    </w:p>
    <w:p w14:paraId="4EA58A67"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Listen to what is being said, without displaying shock or disbelief.</w:t>
      </w:r>
    </w:p>
    <w:p w14:paraId="3FBB7885"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lastRenderedPageBreak/>
        <w:t>Accept what is said.</w:t>
      </w:r>
    </w:p>
    <w:p w14:paraId="160B5DC3"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Reassure the child, but only as far as is honest, don’t make promises you may not be able to keep e.g. ‘Everything will be alright now’, ‘You’ll never have to see that person again’.</w:t>
      </w:r>
    </w:p>
    <w:p w14:paraId="4D18B457"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reassure and alleviate guilt, if the child refers to it. For example, you could say, ‘You’re not to blame’.</w:t>
      </w:r>
    </w:p>
    <w:p w14:paraId="47CB57C7"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not interrogate the child; it is not your responsibility to investigate.</w:t>
      </w:r>
    </w:p>
    <w:p w14:paraId="5EF355E4"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not ask leading questions (e.g. Did he touch your private parts?), ask open questions such as ‘Anything else to tell me?’</w:t>
      </w:r>
    </w:p>
    <w:p w14:paraId="3832FB8C"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not ask the child to repeat the information for another member of staff.</w:t>
      </w:r>
    </w:p>
    <w:p w14:paraId="16E8FD08"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Explain what you have to do next and who you have to talk to.</w:t>
      </w:r>
    </w:p>
    <w:p w14:paraId="033FE737" w14:textId="4CDAEEE5"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Only inform professionals and named colleagues on a </w:t>
      </w:r>
      <w:r w:rsidR="00C534EE" w:rsidRPr="001318EB">
        <w:rPr>
          <w:rFonts w:ascii="Calibri" w:eastAsia="Times New Roman" w:hAnsi="Calibri" w:cs="Calibri"/>
          <w:bCs/>
          <w:color w:val="333333"/>
          <w:sz w:val="24"/>
          <w:szCs w:val="24"/>
          <w:lang w:eastAsia="en-GB"/>
        </w:rPr>
        <w:t>need-to-know</w:t>
      </w:r>
      <w:r w:rsidRPr="001318EB">
        <w:rPr>
          <w:rFonts w:ascii="Calibri" w:eastAsia="Times New Roman" w:hAnsi="Calibri" w:cs="Calibri"/>
          <w:bCs/>
          <w:color w:val="333333"/>
          <w:sz w:val="24"/>
          <w:szCs w:val="24"/>
          <w:lang w:eastAsia="en-GB"/>
        </w:rPr>
        <w:t xml:space="preserve"> </w:t>
      </w:r>
      <w:r w:rsidR="00C534EE" w:rsidRPr="001318EB">
        <w:rPr>
          <w:rFonts w:ascii="Calibri" w:eastAsia="Times New Roman" w:hAnsi="Calibri" w:cs="Calibri"/>
          <w:bCs/>
          <w:color w:val="333333"/>
          <w:sz w:val="24"/>
          <w:szCs w:val="24"/>
          <w:lang w:eastAsia="en-GB"/>
        </w:rPr>
        <w:t>basis.</w:t>
      </w:r>
    </w:p>
    <w:p w14:paraId="4595CB26"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Take notes if possible or write up your conversation as soon as possible afterwards.</w:t>
      </w:r>
    </w:p>
    <w:p w14:paraId="1E9F440E"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Record the date, time, place any non-verbal behaviour and the words used by the child (do not paraphrase).</w:t>
      </w:r>
    </w:p>
    <w:p w14:paraId="5F028FFF"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Record statements and observable things rather than interpretations or assumptions.</w:t>
      </w:r>
    </w:p>
    <w:p w14:paraId="005B0B59" w14:textId="5536CD1A" w:rsidR="00AD64D8" w:rsidRPr="001318EB" w:rsidRDefault="00AD64D8" w:rsidP="00681289">
      <w:pPr>
        <w:spacing w:after="0" w:line="240" w:lineRule="auto"/>
        <w:rPr>
          <w:rFonts w:ascii="Calibri" w:eastAsia="Times New Roman" w:hAnsi="Calibri" w:cs="Calibri"/>
          <w:sz w:val="24"/>
          <w:szCs w:val="24"/>
          <w:lang w:eastAsia="en-GB"/>
        </w:rPr>
      </w:pPr>
    </w:p>
    <w:p w14:paraId="3FCF036A" w14:textId="22D5DAD2"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Whatever the nature of your concerns, discuss them with J</w:t>
      </w:r>
      <w:r w:rsidR="001577DD" w:rsidRPr="001318EB">
        <w:rPr>
          <w:rFonts w:ascii="Calibri" w:eastAsia="Times New Roman" w:hAnsi="Calibri" w:cs="Calibri"/>
          <w:bCs/>
          <w:color w:val="333333"/>
          <w:sz w:val="24"/>
          <w:szCs w:val="24"/>
          <w:lang w:eastAsia="en-GB"/>
        </w:rPr>
        <w:t>ane Durand</w:t>
      </w:r>
      <w:r w:rsidRPr="001318EB">
        <w:rPr>
          <w:rFonts w:ascii="Calibri" w:eastAsia="Times New Roman" w:hAnsi="Calibri" w:cs="Calibri"/>
          <w:bCs/>
          <w:color w:val="333333"/>
          <w:sz w:val="24"/>
          <w:szCs w:val="24"/>
          <w:lang w:eastAsia="en-GB"/>
        </w:rPr>
        <w:t>, Designated Safeguarding Lead.  If J</w:t>
      </w:r>
      <w:r w:rsidR="001577DD" w:rsidRPr="001318EB">
        <w:rPr>
          <w:rFonts w:ascii="Calibri" w:eastAsia="Times New Roman" w:hAnsi="Calibri" w:cs="Calibri"/>
          <w:bCs/>
          <w:color w:val="333333"/>
          <w:sz w:val="24"/>
          <w:szCs w:val="24"/>
          <w:lang w:eastAsia="en-GB"/>
        </w:rPr>
        <w:t>ane</w:t>
      </w:r>
      <w:r w:rsidRPr="001318EB">
        <w:rPr>
          <w:rFonts w:ascii="Calibri" w:eastAsia="Times New Roman" w:hAnsi="Calibri" w:cs="Calibri"/>
          <w:bCs/>
          <w:color w:val="333333"/>
          <w:sz w:val="24"/>
          <w:szCs w:val="24"/>
          <w:lang w:eastAsia="en-GB"/>
        </w:rPr>
        <w:t xml:space="preserve"> is not available for any </w:t>
      </w:r>
      <w:r w:rsidR="00C534EE" w:rsidRPr="001318EB">
        <w:rPr>
          <w:rFonts w:ascii="Calibri" w:eastAsia="Times New Roman" w:hAnsi="Calibri" w:cs="Calibri"/>
          <w:bCs/>
          <w:color w:val="333333"/>
          <w:sz w:val="24"/>
          <w:szCs w:val="24"/>
          <w:lang w:eastAsia="en-GB"/>
        </w:rPr>
        <w:t>reason,</w:t>
      </w:r>
      <w:r w:rsidRPr="001318EB">
        <w:rPr>
          <w:rFonts w:ascii="Calibri" w:eastAsia="Times New Roman" w:hAnsi="Calibri" w:cs="Calibri"/>
          <w:bCs/>
          <w:color w:val="333333"/>
          <w:sz w:val="24"/>
          <w:szCs w:val="24"/>
          <w:lang w:eastAsia="en-GB"/>
        </w:rPr>
        <w:t xml:space="preserve"> please seek </w:t>
      </w:r>
      <w:r w:rsidR="001577DD" w:rsidRPr="001318EB">
        <w:rPr>
          <w:rFonts w:ascii="Calibri" w:eastAsia="Times New Roman" w:hAnsi="Calibri" w:cs="Calibri"/>
          <w:bCs/>
          <w:color w:val="333333"/>
          <w:sz w:val="24"/>
          <w:szCs w:val="24"/>
          <w:lang w:eastAsia="en-GB"/>
        </w:rPr>
        <w:t xml:space="preserve">Joanne Morgan </w:t>
      </w:r>
      <w:r w:rsidRPr="001318EB">
        <w:rPr>
          <w:rFonts w:ascii="Calibri" w:eastAsia="Times New Roman" w:hAnsi="Calibri" w:cs="Calibri"/>
          <w:bCs/>
          <w:color w:val="333333"/>
          <w:sz w:val="24"/>
          <w:szCs w:val="24"/>
          <w:lang w:eastAsia="en-GB"/>
        </w:rPr>
        <w:t xml:space="preserve">or </w:t>
      </w:r>
      <w:r w:rsidR="001577DD" w:rsidRPr="001318EB">
        <w:rPr>
          <w:rFonts w:ascii="Calibri" w:eastAsia="Times New Roman" w:hAnsi="Calibri" w:cs="Calibri"/>
          <w:bCs/>
          <w:color w:val="333333"/>
          <w:sz w:val="24"/>
          <w:szCs w:val="24"/>
          <w:lang w:eastAsia="en-GB"/>
        </w:rPr>
        <w:t>Sophie Blakemore</w:t>
      </w:r>
      <w:r w:rsidRPr="001318EB">
        <w:rPr>
          <w:rFonts w:ascii="Calibri" w:eastAsia="Times New Roman" w:hAnsi="Calibri" w:cs="Calibri"/>
          <w:bCs/>
          <w:color w:val="333333"/>
          <w:sz w:val="24"/>
          <w:szCs w:val="24"/>
          <w:lang w:eastAsia="en-GB"/>
        </w:rPr>
        <w:t xml:space="preserve"> or call MASH: 0300 555 2866 during work hours, 0300 555 2922 or 0300 555 2836 Out of Hours who will guide you</w:t>
      </w:r>
      <w:r w:rsidR="00681289" w:rsidRPr="001318EB">
        <w:rPr>
          <w:rFonts w:ascii="Calibri" w:eastAsia="Times New Roman" w:hAnsi="Calibri" w:cs="Calibri"/>
          <w:bCs/>
          <w:color w:val="333333"/>
          <w:sz w:val="24"/>
          <w:szCs w:val="24"/>
          <w:lang w:eastAsia="en-GB"/>
        </w:rPr>
        <w:t xml:space="preserve"> </w:t>
      </w:r>
      <w:r w:rsidRPr="001318EB">
        <w:rPr>
          <w:rFonts w:ascii="Calibri" w:eastAsia="Times New Roman" w:hAnsi="Calibri" w:cs="Calibri"/>
          <w:bCs/>
          <w:color w:val="333333"/>
          <w:sz w:val="24"/>
          <w:szCs w:val="24"/>
          <w:lang w:eastAsia="en-GB"/>
        </w:rPr>
        <w:t>with your concern.  In an emergency call the Police on 999.</w:t>
      </w:r>
    </w:p>
    <w:p w14:paraId="03C2C830" w14:textId="37B873BD" w:rsidR="00AD64D8" w:rsidRPr="001318EB" w:rsidRDefault="00AD64D8" w:rsidP="00681289">
      <w:pPr>
        <w:spacing w:after="0" w:line="240" w:lineRule="auto"/>
        <w:rPr>
          <w:rFonts w:ascii="Calibri" w:eastAsia="Times New Roman" w:hAnsi="Calibri" w:cs="Calibri"/>
          <w:sz w:val="24"/>
          <w:szCs w:val="24"/>
          <w:lang w:eastAsia="en-GB"/>
        </w:rPr>
      </w:pPr>
    </w:p>
    <w:p w14:paraId="628690A8" w14:textId="55A15240"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Please follow MASH instructions carefully and record all conversations on the communication log, please take care to log Name, Date, Time contact details, Informing </w:t>
      </w:r>
      <w:r w:rsidR="00C534EE" w:rsidRPr="001318EB">
        <w:rPr>
          <w:rFonts w:ascii="Calibri" w:eastAsia="Times New Roman" w:hAnsi="Calibri" w:cs="Calibri"/>
          <w:bCs/>
          <w:color w:val="333333"/>
          <w:sz w:val="24"/>
          <w:szCs w:val="24"/>
          <w:lang w:eastAsia="en-GB"/>
        </w:rPr>
        <w:t>Jane Durand (DSL) and Joanne Morgan (MD)</w:t>
      </w:r>
      <w:r w:rsidRPr="001318EB">
        <w:rPr>
          <w:rFonts w:ascii="Calibri" w:eastAsia="Times New Roman" w:hAnsi="Calibri" w:cs="Calibri"/>
          <w:bCs/>
          <w:color w:val="333333"/>
          <w:sz w:val="24"/>
          <w:szCs w:val="24"/>
          <w:lang w:eastAsia="en-GB"/>
        </w:rPr>
        <w:t xml:space="preserve"> at every stage.</w:t>
      </w:r>
    </w:p>
    <w:p w14:paraId="6E0D4BF9" w14:textId="129E0CD1" w:rsidR="00AD64D8" w:rsidRPr="001318EB" w:rsidRDefault="00AD64D8" w:rsidP="00681289">
      <w:pPr>
        <w:spacing w:after="0" w:line="240" w:lineRule="auto"/>
        <w:rPr>
          <w:rFonts w:ascii="Calibri" w:eastAsia="Times New Roman" w:hAnsi="Calibri" w:cs="Calibri"/>
          <w:sz w:val="24"/>
          <w:szCs w:val="24"/>
          <w:lang w:eastAsia="en-GB"/>
        </w:rPr>
      </w:pPr>
    </w:p>
    <w:p w14:paraId="0F288626"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 Multi Agency Safeguarding Hub (MASH)</w:t>
      </w:r>
    </w:p>
    <w:p w14:paraId="20AF1F92" w14:textId="353A8ACA" w:rsidR="00AD64D8" w:rsidRPr="001318EB" w:rsidRDefault="00695381"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Civic Centre</w:t>
      </w:r>
      <w:r w:rsidR="00AD64D8" w:rsidRPr="001318EB">
        <w:rPr>
          <w:rFonts w:ascii="Calibri" w:eastAsia="Times New Roman" w:hAnsi="Calibri" w:cs="Calibri"/>
          <w:bCs/>
          <w:color w:val="333333"/>
          <w:sz w:val="24"/>
          <w:szCs w:val="24"/>
          <w:lang w:eastAsia="en-GB"/>
        </w:rPr>
        <w:t xml:space="preserve">, 2nd </w:t>
      </w:r>
      <w:r w:rsidR="00C534EE" w:rsidRPr="001318EB">
        <w:rPr>
          <w:rFonts w:ascii="Calibri" w:eastAsia="Times New Roman" w:hAnsi="Calibri" w:cs="Calibri"/>
          <w:bCs/>
          <w:color w:val="333333"/>
          <w:sz w:val="24"/>
          <w:szCs w:val="24"/>
          <w:lang w:eastAsia="en-GB"/>
        </w:rPr>
        <w:t>floor.</w:t>
      </w:r>
    </w:p>
    <w:p w14:paraId="795AED9E"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139-143 Lichfield Street</w:t>
      </w:r>
    </w:p>
    <w:p w14:paraId="305AAE7A"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Walsall WS1 1SE</w:t>
      </w:r>
    </w:p>
    <w:p w14:paraId="21E43D56" w14:textId="2819B19C"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Telephone: 0300 555 2866</w:t>
      </w:r>
      <w:r w:rsidR="00695381" w:rsidRPr="001318EB">
        <w:rPr>
          <w:rFonts w:ascii="Calibri" w:eastAsia="Times New Roman" w:hAnsi="Calibri" w:cs="Calibri"/>
          <w:bCs/>
          <w:color w:val="333333"/>
          <w:sz w:val="24"/>
          <w:szCs w:val="24"/>
          <w:lang w:eastAsia="en-GB"/>
        </w:rPr>
        <w:t xml:space="preserve"> option 2</w:t>
      </w:r>
    </w:p>
    <w:p w14:paraId="4C11DCDD"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Fax: 01922 658195</w:t>
      </w:r>
    </w:p>
    <w:p w14:paraId="6452F535" w14:textId="0CA43551" w:rsidR="00AD64D8" w:rsidRPr="001318EB" w:rsidRDefault="00AD64D8" w:rsidP="00681289">
      <w:pPr>
        <w:spacing w:after="0" w:line="240" w:lineRule="auto"/>
        <w:rPr>
          <w:rFonts w:ascii="Calibri" w:eastAsia="Times New Roman" w:hAnsi="Calibri" w:cs="Calibri"/>
          <w:sz w:val="24"/>
          <w:szCs w:val="24"/>
          <w:lang w:eastAsia="en-GB"/>
        </w:rPr>
      </w:pPr>
    </w:p>
    <w:p w14:paraId="5D95D3CF"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Evenings, weekends, bank holidays (out of hours)</w:t>
      </w:r>
    </w:p>
    <w:p w14:paraId="57EB9912"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Emergency Response Team</w:t>
      </w:r>
    </w:p>
    <w:p w14:paraId="045C1E76"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Telephone: 0300 555 2922 or 0300 555 2836</w:t>
      </w:r>
    </w:p>
    <w:p w14:paraId="5D093CF4" w14:textId="7D8C5BA1" w:rsidR="00AD64D8" w:rsidRPr="001318EB" w:rsidRDefault="00AD64D8" w:rsidP="00681289">
      <w:pPr>
        <w:spacing w:after="0" w:line="240" w:lineRule="auto"/>
        <w:rPr>
          <w:rFonts w:ascii="Calibri" w:eastAsia="Times New Roman" w:hAnsi="Calibri" w:cs="Calibri"/>
          <w:sz w:val="24"/>
          <w:szCs w:val="24"/>
          <w:lang w:eastAsia="en-GB"/>
        </w:rPr>
      </w:pPr>
    </w:p>
    <w:p w14:paraId="46743D4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 Multi Agency Safeguarding Hub (MASH) is the first point of contact for any professional or concerned individual who has concerns about a child. MASH can be contacted on 0300 555 2866.  Referrers can contact children’s social care for advice and guidance, early help support or to refer a child in need of safeguarding.</w:t>
      </w:r>
    </w:p>
    <w:p w14:paraId="74607295" w14:textId="01A3A20C" w:rsidR="00AD64D8" w:rsidRPr="001318EB" w:rsidRDefault="00AD64D8" w:rsidP="00681289">
      <w:pPr>
        <w:spacing w:after="0" w:line="240" w:lineRule="auto"/>
        <w:rPr>
          <w:rFonts w:ascii="Calibri" w:eastAsia="Times New Roman" w:hAnsi="Calibri" w:cs="Calibri"/>
          <w:sz w:val="24"/>
          <w:szCs w:val="24"/>
          <w:lang w:eastAsia="en-GB"/>
        </w:rPr>
      </w:pPr>
    </w:p>
    <w:p w14:paraId="3318C680" w14:textId="4B47C325"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To make a child protection referral, please send all information to the MASH using the following Multi Agency Referral Form (MARF), this can also be downloaded from the Walsall Safeguarding </w:t>
      </w:r>
      <w:r w:rsidR="001577DD" w:rsidRPr="001318EB">
        <w:rPr>
          <w:rFonts w:ascii="Calibri" w:eastAsia="Times New Roman" w:hAnsi="Calibri" w:cs="Calibri"/>
          <w:bCs/>
          <w:color w:val="333333"/>
          <w:sz w:val="24"/>
          <w:szCs w:val="24"/>
          <w:lang w:eastAsia="en-GB"/>
        </w:rPr>
        <w:t>Children’s</w:t>
      </w:r>
      <w:r w:rsidRPr="001318EB">
        <w:rPr>
          <w:rFonts w:ascii="Calibri" w:eastAsia="Times New Roman" w:hAnsi="Calibri" w:cs="Calibri"/>
          <w:bCs/>
          <w:color w:val="333333"/>
          <w:sz w:val="24"/>
          <w:szCs w:val="24"/>
          <w:lang w:eastAsia="en-GB"/>
        </w:rPr>
        <w:t xml:space="preserve"> Board link on the Safer Working Practices or Staff Policies. </w:t>
      </w:r>
    </w:p>
    <w:p w14:paraId="530D8D3F" w14:textId="6FA0A9EB" w:rsidR="001577DD" w:rsidRPr="001318EB" w:rsidRDefault="001577DD" w:rsidP="00681289">
      <w:pPr>
        <w:spacing w:after="0" w:line="240" w:lineRule="auto"/>
        <w:rPr>
          <w:rFonts w:ascii="Calibri" w:eastAsia="Times New Roman" w:hAnsi="Calibri" w:cs="Calibri"/>
          <w:sz w:val="24"/>
          <w:szCs w:val="24"/>
          <w:lang w:eastAsia="en-GB"/>
        </w:rPr>
      </w:pPr>
    </w:p>
    <w:p w14:paraId="572CD4B1"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http://wlscb.org.uk/concerned-about-a-child/  </w:t>
      </w:r>
    </w:p>
    <w:p w14:paraId="6DE8815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This form must be used to support all verbal referrals and be sent within 24 hours on a MARF form.</w:t>
      </w:r>
    </w:p>
    <w:p w14:paraId="0BB79851" w14:textId="5C22C7F9" w:rsidR="00AD64D8" w:rsidRPr="001318EB" w:rsidRDefault="00AD64D8" w:rsidP="00681289">
      <w:pPr>
        <w:spacing w:after="0" w:line="240" w:lineRule="auto"/>
        <w:rPr>
          <w:rFonts w:ascii="Calibri" w:eastAsia="Times New Roman" w:hAnsi="Calibri" w:cs="Calibri"/>
          <w:sz w:val="24"/>
          <w:szCs w:val="24"/>
          <w:lang w:eastAsia="en-GB"/>
        </w:rPr>
      </w:pPr>
    </w:p>
    <w:p w14:paraId="1D5B1280" w14:textId="7E4EA306"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If you believe a child is in immediate danger, call the police on </w:t>
      </w:r>
      <w:r w:rsidR="001577DD" w:rsidRPr="001318EB">
        <w:rPr>
          <w:rFonts w:ascii="Calibri" w:eastAsia="Times New Roman" w:hAnsi="Calibri" w:cs="Calibri"/>
          <w:bCs/>
          <w:color w:val="333333"/>
          <w:sz w:val="24"/>
          <w:szCs w:val="24"/>
          <w:lang w:eastAsia="en-GB"/>
        </w:rPr>
        <w:t>999.</w:t>
      </w:r>
    </w:p>
    <w:p w14:paraId="49E17F62" w14:textId="207FA67D" w:rsidR="00AD64D8" w:rsidRPr="001318EB" w:rsidRDefault="00AD64D8" w:rsidP="00681289">
      <w:pPr>
        <w:spacing w:after="0" w:line="240" w:lineRule="auto"/>
        <w:rPr>
          <w:rFonts w:ascii="Calibri" w:eastAsia="Times New Roman" w:hAnsi="Calibri" w:cs="Calibri"/>
          <w:sz w:val="24"/>
          <w:szCs w:val="24"/>
          <w:lang w:eastAsia="en-GB"/>
        </w:rPr>
      </w:pPr>
    </w:p>
    <w:p w14:paraId="6AE0A5FF" w14:textId="77B434CD"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What information will you need when making a </w:t>
      </w:r>
      <w:r w:rsidR="00C534EE" w:rsidRPr="001318EB">
        <w:rPr>
          <w:rFonts w:ascii="Calibri" w:eastAsia="Times New Roman" w:hAnsi="Calibri" w:cs="Calibri"/>
          <w:bCs/>
          <w:color w:val="333333"/>
          <w:sz w:val="24"/>
          <w:szCs w:val="24"/>
          <w:lang w:eastAsia="en-GB"/>
        </w:rPr>
        <w:t>referral?</w:t>
      </w:r>
    </w:p>
    <w:p w14:paraId="474D07D8" w14:textId="4F5C3C3C" w:rsidR="00AD64D8" w:rsidRPr="001318EB" w:rsidRDefault="00AD64D8" w:rsidP="00681289">
      <w:pPr>
        <w:spacing w:after="0" w:line="240" w:lineRule="auto"/>
        <w:rPr>
          <w:rFonts w:ascii="Calibri" w:eastAsia="Times New Roman" w:hAnsi="Calibri" w:cs="Calibri"/>
          <w:sz w:val="24"/>
          <w:szCs w:val="24"/>
          <w:lang w:eastAsia="en-GB"/>
        </w:rPr>
      </w:pPr>
    </w:p>
    <w:p w14:paraId="7132CBFF" w14:textId="46A473C6"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You will be asked to provide as much information as possible.  Such </w:t>
      </w:r>
      <w:r w:rsidR="00C534EE" w:rsidRPr="001318EB">
        <w:rPr>
          <w:rFonts w:ascii="Calibri" w:eastAsia="Times New Roman" w:hAnsi="Calibri" w:cs="Calibri"/>
          <w:bCs/>
          <w:color w:val="333333"/>
          <w:sz w:val="24"/>
          <w:szCs w:val="24"/>
          <w:lang w:eastAsia="en-GB"/>
        </w:rPr>
        <w:t>as.</w:t>
      </w:r>
    </w:p>
    <w:p w14:paraId="44C8F05F" w14:textId="02C4B4E4" w:rsidR="00AD64D8" w:rsidRPr="001318EB" w:rsidRDefault="00AD64D8" w:rsidP="00681289">
      <w:pPr>
        <w:spacing w:after="0" w:line="240" w:lineRule="auto"/>
        <w:rPr>
          <w:rFonts w:ascii="Calibri" w:eastAsia="Times New Roman" w:hAnsi="Calibri" w:cs="Calibri"/>
          <w:sz w:val="24"/>
          <w:szCs w:val="24"/>
          <w:lang w:eastAsia="en-GB"/>
        </w:rPr>
      </w:pPr>
    </w:p>
    <w:p w14:paraId="6BBA345E"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Child’s full name </w:t>
      </w:r>
    </w:p>
    <w:p w14:paraId="6177DB67"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Date of birth </w:t>
      </w:r>
    </w:p>
    <w:p w14:paraId="4E28F5EE"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Address </w:t>
      </w:r>
    </w:p>
    <w:p w14:paraId="146F7A7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Setting/school </w:t>
      </w:r>
    </w:p>
    <w:p w14:paraId="13B8DF66"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GP </w:t>
      </w:r>
    </w:p>
    <w:p w14:paraId="365F1530" w14:textId="4DF9E614"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Languages </w:t>
      </w:r>
      <w:r w:rsidR="001577DD" w:rsidRPr="001318EB">
        <w:rPr>
          <w:rFonts w:ascii="Calibri" w:eastAsia="Times New Roman" w:hAnsi="Calibri" w:cs="Calibri"/>
          <w:bCs/>
          <w:color w:val="333333"/>
          <w:sz w:val="24"/>
          <w:szCs w:val="24"/>
          <w:lang w:eastAsia="en-GB"/>
        </w:rPr>
        <w:t>spoken.</w:t>
      </w:r>
      <w:r w:rsidRPr="001318EB">
        <w:rPr>
          <w:rFonts w:ascii="Calibri" w:eastAsia="Times New Roman" w:hAnsi="Calibri" w:cs="Calibri"/>
          <w:bCs/>
          <w:color w:val="333333"/>
          <w:sz w:val="24"/>
          <w:szCs w:val="24"/>
          <w:lang w:eastAsia="en-GB"/>
        </w:rPr>
        <w:t> </w:t>
      </w:r>
    </w:p>
    <w:p w14:paraId="78BC90B3" w14:textId="5D13C3D3"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Any disabilities the child may </w:t>
      </w:r>
      <w:r w:rsidR="001577DD" w:rsidRPr="001318EB">
        <w:rPr>
          <w:rFonts w:ascii="Calibri" w:eastAsia="Times New Roman" w:hAnsi="Calibri" w:cs="Calibri"/>
          <w:bCs/>
          <w:color w:val="333333"/>
          <w:sz w:val="24"/>
          <w:szCs w:val="24"/>
          <w:lang w:eastAsia="en-GB"/>
        </w:rPr>
        <w:t>have.</w:t>
      </w:r>
      <w:r w:rsidRPr="001318EB">
        <w:rPr>
          <w:rFonts w:ascii="Calibri" w:eastAsia="Times New Roman" w:hAnsi="Calibri" w:cs="Calibri"/>
          <w:bCs/>
          <w:color w:val="333333"/>
          <w:sz w:val="24"/>
          <w:szCs w:val="24"/>
          <w:lang w:eastAsia="en-GB"/>
        </w:rPr>
        <w:t> </w:t>
      </w:r>
    </w:p>
    <w:p w14:paraId="7508210E"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Details of the parents.  </w:t>
      </w:r>
    </w:p>
    <w:p w14:paraId="53E90401" w14:textId="3D3058A0" w:rsidR="00AD64D8" w:rsidRPr="001318EB" w:rsidRDefault="00AD64D8" w:rsidP="00681289">
      <w:pPr>
        <w:spacing w:after="0" w:line="240" w:lineRule="auto"/>
        <w:rPr>
          <w:rFonts w:ascii="Calibri" w:eastAsia="Times New Roman" w:hAnsi="Calibri" w:cs="Calibri"/>
          <w:sz w:val="24"/>
          <w:szCs w:val="24"/>
          <w:lang w:eastAsia="en-GB"/>
        </w:rPr>
      </w:pPr>
    </w:p>
    <w:p w14:paraId="2D4B863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not be concerned if you do not have all these details, you should still make the call.</w:t>
      </w:r>
    </w:p>
    <w:p w14:paraId="4567A186" w14:textId="7D2C6744" w:rsidR="00AD64D8" w:rsidRPr="001318EB" w:rsidRDefault="00AD64D8" w:rsidP="00681289">
      <w:pPr>
        <w:spacing w:after="0" w:line="240" w:lineRule="auto"/>
        <w:rPr>
          <w:rFonts w:ascii="Calibri" w:eastAsia="Times New Roman" w:hAnsi="Calibri" w:cs="Calibri"/>
          <w:sz w:val="24"/>
          <w:szCs w:val="24"/>
          <w:lang w:eastAsia="en-GB"/>
        </w:rPr>
      </w:pPr>
    </w:p>
    <w:p w14:paraId="79D65147" w14:textId="798152C1"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You should follow up the verbal referral in writing, within 24hrs on a MARF form.</w:t>
      </w:r>
    </w:p>
    <w:p w14:paraId="7150A0A9" w14:textId="77777777" w:rsidR="00681289" w:rsidRPr="001318EB" w:rsidRDefault="00681289" w:rsidP="00681289">
      <w:pPr>
        <w:shd w:val="clear" w:color="auto" w:fill="FFFFFF"/>
        <w:spacing w:after="0" w:line="240" w:lineRule="auto"/>
        <w:rPr>
          <w:rFonts w:ascii="Calibri" w:eastAsia="Times New Roman" w:hAnsi="Calibri" w:cs="Calibri"/>
          <w:bCs/>
          <w:color w:val="333333"/>
          <w:sz w:val="24"/>
          <w:szCs w:val="24"/>
          <w:lang w:eastAsia="en-GB"/>
        </w:rPr>
      </w:pPr>
    </w:p>
    <w:p w14:paraId="2DF901B6"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This organisation is committed to having effective recruitment and human resources procedures, including checking all staff and volunteers to make sure they are safe to work with children and young people.  Key staff involved in recruitment processes will undertake Safer Recruitment Training offered by the WSCB.</w:t>
      </w:r>
    </w:p>
    <w:p w14:paraId="44C372C4" w14:textId="00184753" w:rsidR="00AD64D8" w:rsidRPr="001318EB" w:rsidRDefault="00AD64D8" w:rsidP="00681289">
      <w:pPr>
        <w:spacing w:after="0" w:line="240" w:lineRule="auto"/>
        <w:rPr>
          <w:rFonts w:ascii="Calibri" w:eastAsia="Times New Roman" w:hAnsi="Calibri" w:cs="Calibri"/>
          <w:sz w:val="24"/>
          <w:szCs w:val="24"/>
          <w:lang w:eastAsia="en-GB"/>
        </w:rPr>
      </w:pPr>
    </w:p>
    <w:p w14:paraId="1916A644" w14:textId="480B743A"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However, there may still be occasions when there is an allegation against a member of staff or volunteer.  Allegations against those who work with children, whether in a paid or unpaid capacity, cover a wide range of </w:t>
      </w:r>
      <w:r w:rsidR="00C534EE" w:rsidRPr="001318EB">
        <w:rPr>
          <w:rFonts w:ascii="Calibri" w:eastAsia="Times New Roman" w:hAnsi="Calibri" w:cs="Calibri"/>
          <w:bCs/>
          <w:color w:val="333333"/>
          <w:sz w:val="24"/>
          <w:szCs w:val="24"/>
          <w:lang w:eastAsia="en-GB"/>
        </w:rPr>
        <w:t>circumstances.</w:t>
      </w:r>
      <w:r w:rsidRPr="001318EB">
        <w:rPr>
          <w:rFonts w:ascii="Calibri" w:eastAsia="Times New Roman" w:hAnsi="Calibri" w:cs="Calibri"/>
          <w:bCs/>
          <w:color w:val="333333"/>
          <w:sz w:val="24"/>
          <w:szCs w:val="24"/>
          <w:lang w:eastAsia="en-GB"/>
        </w:rPr>
        <w:t> </w:t>
      </w:r>
    </w:p>
    <w:p w14:paraId="14F5491C" w14:textId="25EDD3EF" w:rsidR="00AD64D8" w:rsidRPr="001318EB" w:rsidRDefault="00AD64D8" w:rsidP="00681289">
      <w:pPr>
        <w:spacing w:after="0" w:line="240" w:lineRule="auto"/>
        <w:rPr>
          <w:rFonts w:ascii="Calibri" w:eastAsia="Times New Roman" w:hAnsi="Calibri" w:cs="Calibri"/>
          <w:sz w:val="24"/>
          <w:szCs w:val="24"/>
          <w:lang w:eastAsia="en-GB"/>
        </w:rPr>
      </w:pPr>
    </w:p>
    <w:p w14:paraId="210278D0" w14:textId="58762C4D"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All allegations of abuse</w:t>
      </w:r>
      <w:r w:rsidR="00C534EE" w:rsidRPr="001318EB">
        <w:rPr>
          <w:rFonts w:ascii="Calibri" w:eastAsia="Times New Roman" w:hAnsi="Calibri" w:cs="Calibri"/>
          <w:bCs/>
          <w:color w:val="333333"/>
          <w:sz w:val="24"/>
          <w:szCs w:val="24"/>
          <w:lang w:eastAsia="en-GB"/>
        </w:rPr>
        <w:t xml:space="preserve"> or neglect</w:t>
      </w:r>
      <w:r w:rsidRPr="001318EB">
        <w:rPr>
          <w:rFonts w:ascii="Calibri" w:eastAsia="Times New Roman" w:hAnsi="Calibri" w:cs="Calibri"/>
          <w:bCs/>
          <w:color w:val="333333"/>
          <w:sz w:val="24"/>
          <w:szCs w:val="24"/>
          <w:lang w:eastAsia="en-GB"/>
        </w:rPr>
        <w:t xml:space="preserve"> of children by those who work with children or care for them </w:t>
      </w:r>
      <w:r w:rsidRPr="001318EB">
        <w:rPr>
          <w:rFonts w:ascii="Calibri" w:eastAsia="Times New Roman" w:hAnsi="Calibri" w:cs="Calibri"/>
          <w:b/>
          <w:color w:val="333333"/>
          <w:sz w:val="24"/>
          <w:szCs w:val="24"/>
          <w:u w:val="single"/>
          <w:lang w:eastAsia="en-GB"/>
        </w:rPr>
        <w:t>must be taken seriously</w:t>
      </w:r>
      <w:r w:rsidRPr="001318EB">
        <w:rPr>
          <w:rFonts w:ascii="Calibri" w:eastAsia="Times New Roman" w:hAnsi="Calibri" w:cs="Calibri"/>
          <w:bCs/>
          <w:color w:val="333333"/>
          <w:sz w:val="24"/>
          <w:szCs w:val="24"/>
          <w:lang w:eastAsia="en-GB"/>
        </w:rPr>
        <w:t>.  </w:t>
      </w:r>
    </w:p>
    <w:p w14:paraId="76E17B88" w14:textId="2480E685" w:rsidR="00AD64D8" w:rsidRPr="001318EB" w:rsidRDefault="00AD64D8" w:rsidP="00681289">
      <w:pPr>
        <w:spacing w:after="0" w:line="240" w:lineRule="auto"/>
        <w:rPr>
          <w:rFonts w:ascii="Calibri" w:eastAsia="Times New Roman" w:hAnsi="Calibri" w:cs="Calibri"/>
          <w:sz w:val="24"/>
          <w:szCs w:val="24"/>
          <w:lang w:eastAsia="en-GB"/>
        </w:rPr>
      </w:pPr>
    </w:p>
    <w:p w14:paraId="434D048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 following procedure should be applied in all situations where it is alleged that a person who works with children has:</w:t>
      </w:r>
    </w:p>
    <w:p w14:paraId="7CB43750" w14:textId="086C933A"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Behaved in a way which has harmed a </w:t>
      </w:r>
      <w:r w:rsidR="00C534EE" w:rsidRPr="001318EB">
        <w:rPr>
          <w:rFonts w:ascii="Calibri" w:eastAsia="Times New Roman" w:hAnsi="Calibri" w:cs="Calibri"/>
          <w:bCs/>
          <w:color w:val="333333"/>
          <w:sz w:val="24"/>
          <w:szCs w:val="24"/>
          <w:lang w:eastAsia="en-GB"/>
        </w:rPr>
        <w:t>child or</w:t>
      </w:r>
      <w:r w:rsidRPr="001318EB">
        <w:rPr>
          <w:rFonts w:ascii="Calibri" w:eastAsia="Times New Roman" w:hAnsi="Calibri" w:cs="Calibri"/>
          <w:bCs/>
          <w:color w:val="333333"/>
          <w:sz w:val="24"/>
          <w:szCs w:val="24"/>
          <w:lang w:eastAsia="en-GB"/>
        </w:rPr>
        <w:t xml:space="preserve"> may have harmed a </w:t>
      </w:r>
      <w:r w:rsidR="00C534EE" w:rsidRPr="001318EB">
        <w:rPr>
          <w:rFonts w:ascii="Calibri" w:eastAsia="Times New Roman" w:hAnsi="Calibri" w:cs="Calibri"/>
          <w:bCs/>
          <w:color w:val="333333"/>
          <w:sz w:val="24"/>
          <w:szCs w:val="24"/>
          <w:lang w:eastAsia="en-GB"/>
        </w:rPr>
        <w:t>child.</w:t>
      </w:r>
      <w:r w:rsidRPr="001318EB">
        <w:rPr>
          <w:rFonts w:ascii="Calibri" w:eastAsia="Times New Roman" w:hAnsi="Calibri" w:cs="Calibri"/>
          <w:bCs/>
          <w:color w:val="333333"/>
          <w:sz w:val="24"/>
          <w:szCs w:val="24"/>
          <w:lang w:eastAsia="en-GB"/>
        </w:rPr>
        <w:t> </w:t>
      </w:r>
    </w:p>
    <w:p w14:paraId="28BAEAB4" w14:textId="12E03BFC"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Possibly committed a criminal offence against or related to a </w:t>
      </w:r>
      <w:r w:rsidR="00C534EE" w:rsidRPr="001318EB">
        <w:rPr>
          <w:rFonts w:ascii="Calibri" w:eastAsia="Times New Roman" w:hAnsi="Calibri" w:cs="Calibri"/>
          <w:bCs/>
          <w:color w:val="333333"/>
          <w:sz w:val="24"/>
          <w:szCs w:val="24"/>
          <w:lang w:eastAsia="en-GB"/>
        </w:rPr>
        <w:t>child.</w:t>
      </w:r>
      <w:r w:rsidRPr="001318EB">
        <w:rPr>
          <w:rFonts w:ascii="Calibri" w:eastAsia="Times New Roman" w:hAnsi="Calibri" w:cs="Calibri"/>
          <w:bCs/>
          <w:color w:val="333333"/>
          <w:sz w:val="24"/>
          <w:szCs w:val="24"/>
          <w:lang w:eastAsia="en-GB"/>
        </w:rPr>
        <w:t> </w:t>
      </w:r>
    </w:p>
    <w:p w14:paraId="25CAD1EF" w14:textId="7B54C66E"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Behaved towards a child or children in a way which indicates that he/she is unsuitable to work with </w:t>
      </w:r>
      <w:r w:rsidR="00C534EE" w:rsidRPr="001318EB">
        <w:rPr>
          <w:rFonts w:ascii="Calibri" w:eastAsia="Times New Roman" w:hAnsi="Calibri" w:cs="Calibri"/>
          <w:bCs/>
          <w:color w:val="333333"/>
          <w:sz w:val="24"/>
          <w:szCs w:val="24"/>
          <w:lang w:eastAsia="en-GB"/>
        </w:rPr>
        <w:t>children.</w:t>
      </w:r>
      <w:r w:rsidRPr="001318EB">
        <w:rPr>
          <w:rFonts w:ascii="Calibri" w:eastAsia="Times New Roman" w:hAnsi="Calibri" w:cs="Calibri"/>
          <w:bCs/>
          <w:color w:val="333333"/>
          <w:sz w:val="24"/>
          <w:szCs w:val="24"/>
          <w:lang w:eastAsia="en-GB"/>
        </w:rPr>
        <w:t> </w:t>
      </w:r>
    </w:p>
    <w:p w14:paraId="70E48FCB" w14:textId="6D31A481" w:rsidR="00AD64D8" w:rsidRPr="001318EB" w:rsidRDefault="00AD64D8" w:rsidP="00681289">
      <w:pPr>
        <w:spacing w:after="0" w:line="240" w:lineRule="auto"/>
        <w:rPr>
          <w:rFonts w:ascii="Calibri" w:eastAsia="Times New Roman" w:hAnsi="Calibri" w:cs="Calibri"/>
          <w:sz w:val="24"/>
          <w:szCs w:val="24"/>
          <w:lang w:eastAsia="en-GB"/>
        </w:rPr>
      </w:pPr>
    </w:p>
    <w:p w14:paraId="0B6D5403"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 allegations may relate to the persons behaviour at work, at home or in another setting.</w:t>
      </w:r>
    </w:p>
    <w:p w14:paraId="7C3CB4E7" w14:textId="3EC02AAA" w:rsidR="00AD64D8" w:rsidRPr="001318EB" w:rsidRDefault="00AD64D8" w:rsidP="00681289">
      <w:pPr>
        <w:spacing w:after="0" w:line="240" w:lineRule="auto"/>
        <w:rPr>
          <w:rFonts w:ascii="Calibri" w:eastAsia="Times New Roman" w:hAnsi="Calibri" w:cs="Calibri"/>
          <w:sz w:val="24"/>
          <w:szCs w:val="24"/>
          <w:lang w:eastAsia="en-GB"/>
        </w:rPr>
      </w:pPr>
    </w:p>
    <w:p w14:paraId="3FF4FC80" w14:textId="0E2AB8D6"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 All allegations should be notified to the Local Authority Designated Officer (LADO) within one working </w:t>
      </w:r>
      <w:r w:rsidR="00C534EE" w:rsidRPr="001318EB">
        <w:rPr>
          <w:rFonts w:ascii="Calibri" w:eastAsia="Times New Roman" w:hAnsi="Calibri" w:cs="Calibri"/>
          <w:bCs/>
          <w:color w:val="333333"/>
          <w:sz w:val="24"/>
          <w:szCs w:val="24"/>
          <w:lang w:eastAsia="en-GB"/>
        </w:rPr>
        <w:t>day. *</w:t>
      </w:r>
      <w:r w:rsidRPr="001318EB">
        <w:rPr>
          <w:rFonts w:ascii="Calibri" w:eastAsia="Times New Roman" w:hAnsi="Calibri" w:cs="Calibri"/>
          <w:bCs/>
          <w:color w:val="333333"/>
          <w:sz w:val="24"/>
          <w:szCs w:val="24"/>
          <w:lang w:eastAsia="en-GB"/>
        </w:rPr>
        <w:t>* (call 01922 654040)</w:t>
      </w:r>
    </w:p>
    <w:p w14:paraId="34879AA2" w14:textId="33445386" w:rsidR="00AD64D8" w:rsidRDefault="001A303E"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Belinda Crowshaw</w:t>
      </w:r>
      <w:r w:rsidR="00AD64D8" w:rsidRPr="001318EB">
        <w:rPr>
          <w:rFonts w:ascii="Calibri" w:eastAsia="Times New Roman" w:hAnsi="Calibri" w:cs="Calibri"/>
          <w:bCs/>
          <w:color w:val="333333"/>
          <w:sz w:val="24"/>
          <w:szCs w:val="24"/>
          <w:lang w:eastAsia="en-GB"/>
        </w:rPr>
        <w:t>: 07432 422205</w:t>
      </w:r>
    </w:p>
    <w:p w14:paraId="2AF0BD09" w14:textId="77777777" w:rsidR="00FA5EE4" w:rsidRDefault="00FA5EE4" w:rsidP="00681289">
      <w:pPr>
        <w:shd w:val="clear" w:color="auto" w:fill="FFFFFF"/>
        <w:spacing w:after="0" w:line="240" w:lineRule="auto"/>
        <w:rPr>
          <w:rFonts w:ascii="Calibri" w:eastAsia="Times New Roman" w:hAnsi="Calibri" w:cs="Calibri"/>
          <w:bCs/>
          <w:color w:val="333333"/>
          <w:sz w:val="24"/>
          <w:szCs w:val="24"/>
          <w:lang w:eastAsia="en-GB"/>
        </w:rPr>
      </w:pPr>
    </w:p>
    <w:p w14:paraId="48B0FD24" w14:textId="77777777" w:rsidR="00FA5EE4" w:rsidRDefault="00FA5EE4" w:rsidP="00681289">
      <w:pPr>
        <w:shd w:val="clear" w:color="auto" w:fill="FFFFFF"/>
        <w:spacing w:after="0" w:line="240" w:lineRule="auto"/>
        <w:rPr>
          <w:rFonts w:ascii="Calibri" w:eastAsia="Times New Roman" w:hAnsi="Calibri" w:cs="Calibri"/>
          <w:bCs/>
          <w:color w:val="333333"/>
          <w:sz w:val="24"/>
          <w:szCs w:val="24"/>
          <w:lang w:eastAsia="en-GB"/>
        </w:rPr>
      </w:pPr>
    </w:p>
    <w:p w14:paraId="292598A1" w14:textId="477F2310" w:rsidR="00FA5EE4" w:rsidRPr="00FA5EE4" w:rsidRDefault="00FA5EE4" w:rsidP="00681289">
      <w:pPr>
        <w:shd w:val="clear" w:color="auto" w:fill="FFFFFF"/>
        <w:spacing w:after="0" w:line="240" w:lineRule="auto"/>
        <w:rPr>
          <w:rFonts w:ascii="Calibri" w:eastAsia="Times New Roman" w:hAnsi="Calibri" w:cs="Calibri"/>
          <w:b/>
          <w:sz w:val="24"/>
          <w:szCs w:val="24"/>
          <w:lang w:eastAsia="en-GB"/>
        </w:rPr>
      </w:pPr>
      <w:r w:rsidRPr="00FA5EE4">
        <w:rPr>
          <w:rFonts w:ascii="Calibri" w:eastAsia="Times New Roman" w:hAnsi="Calibri" w:cs="Calibri"/>
          <w:b/>
          <w:sz w:val="24"/>
          <w:szCs w:val="24"/>
          <w:lang w:eastAsia="en-GB"/>
        </w:rPr>
        <w:t>Harm Testing Procedure</w:t>
      </w:r>
    </w:p>
    <w:p w14:paraId="3E2F11DB" w14:textId="031DFD04" w:rsidR="00FA5EE4" w:rsidRDefault="00FA5EE4" w:rsidP="00FA5EE4">
      <w:pPr>
        <w:shd w:val="clear" w:color="auto" w:fill="FFFFFF"/>
        <w:spacing w:after="0" w:line="360" w:lineRule="atLeast"/>
        <w:rPr>
          <w:rFonts w:eastAsia="Times New Roman" w:cstheme="minorHAnsi"/>
          <w:color w:val="0A0A0A"/>
          <w:sz w:val="24"/>
          <w:szCs w:val="24"/>
          <w:lang w:eastAsia="en-GB"/>
        </w:rPr>
      </w:pPr>
      <w:r>
        <w:rPr>
          <w:rFonts w:eastAsia="Times New Roman" w:cstheme="minorHAnsi"/>
          <w:color w:val="0A0A0A"/>
          <w:sz w:val="24"/>
          <w:szCs w:val="24"/>
          <w:lang w:eastAsia="en-GB"/>
        </w:rPr>
        <w:t>It is the DSL responsibility to r</w:t>
      </w:r>
      <w:r w:rsidRPr="00FA5EE4">
        <w:rPr>
          <w:rFonts w:eastAsia="Times New Roman" w:cstheme="minorHAnsi"/>
          <w:color w:val="0A0A0A"/>
          <w:sz w:val="24"/>
          <w:szCs w:val="24"/>
          <w:lang w:eastAsia="en-GB"/>
        </w:rPr>
        <w:t>efer someone to the DBS barring list,</w:t>
      </w:r>
      <w:r>
        <w:rPr>
          <w:rFonts w:eastAsia="Times New Roman" w:cstheme="minorHAnsi"/>
          <w:color w:val="0A0A0A"/>
          <w:sz w:val="24"/>
          <w:szCs w:val="24"/>
          <w:lang w:eastAsia="en-GB"/>
        </w:rPr>
        <w:t xml:space="preserve"> </w:t>
      </w:r>
      <w:r w:rsidRPr="00FA5EE4">
        <w:rPr>
          <w:rFonts w:eastAsia="Times New Roman" w:cstheme="minorHAnsi"/>
          <w:color w:val="0A0A0A"/>
          <w:sz w:val="24"/>
          <w:szCs w:val="24"/>
          <w:lang w:eastAsia="en-GB"/>
        </w:rPr>
        <w:t>providing comprehensive details about the person, the safeguarding concerns, and all supporting evidence like statements, disciplinary records, and other agency contacts, to help the DBS assess risk and determine if they've caused harm or pose a future risk to vulnerable groups. </w:t>
      </w:r>
    </w:p>
    <w:p w14:paraId="442E3FC7" w14:textId="77777777" w:rsidR="00FA5EE4" w:rsidRDefault="00FA5EE4" w:rsidP="00FA5EE4">
      <w:pPr>
        <w:shd w:val="clear" w:color="auto" w:fill="FFFFFF"/>
        <w:spacing w:after="0" w:line="360" w:lineRule="atLeast"/>
        <w:rPr>
          <w:rFonts w:eastAsia="Times New Roman" w:cstheme="minorHAnsi"/>
          <w:color w:val="0A0A0A"/>
          <w:sz w:val="24"/>
          <w:szCs w:val="24"/>
          <w:lang w:eastAsia="en-GB"/>
        </w:rPr>
      </w:pPr>
    </w:p>
    <w:p w14:paraId="7E17CF92" w14:textId="7EB6621F" w:rsidR="00FA5EE4" w:rsidRPr="00FA5EE4" w:rsidRDefault="00FA5EE4" w:rsidP="00FA5EE4">
      <w:pPr>
        <w:shd w:val="clear" w:color="auto" w:fill="FFFFFF"/>
        <w:spacing w:after="0" w:line="360" w:lineRule="atLeast"/>
        <w:rPr>
          <w:rFonts w:eastAsia="Times New Roman" w:cstheme="minorHAnsi"/>
          <w:color w:val="0A0A0A"/>
          <w:sz w:val="24"/>
          <w:szCs w:val="24"/>
          <w:lang w:eastAsia="en-GB"/>
        </w:rPr>
      </w:pPr>
      <w:r>
        <w:rPr>
          <w:rFonts w:eastAsia="Times New Roman" w:cstheme="minorHAnsi"/>
          <w:color w:val="0A0A0A"/>
          <w:sz w:val="24"/>
          <w:szCs w:val="24"/>
          <w:lang w:eastAsia="en-GB"/>
        </w:rPr>
        <w:t>Referral should be made through completing the secure online form at gov.uk</w:t>
      </w:r>
    </w:p>
    <w:p w14:paraId="2ECCCDFC" w14:textId="77777777" w:rsidR="00FA5EE4" w:rsidRPr="00FA5EE4" w:rsidRDefault="00FA5EE4" w:rsidP="00FA5EE4">
      <w:pPr>
        <w:shd w:val="clear" w:color="auto" w:fill="FFFFFF"/>
        <w:spacing w:after="0" w:line="420" w:lineRule="atLeast"/>
        <w:rPr>
          <w:rFonts w:eastAsia="Times New Roman" w:cstheme="minorHAnsi"/>
          <w:b/>
          <w:bCs/>
          <w:color w:val="001D35"/>
          <w:sz w:val="24"/>
          <w:szCs w:val="24"/>
          <w:lang w:eastAsia="en-GB"/>
        </w:rPr>
      </w:pPr>
      <w:r w:rsidRPr="00FA5EE4">
        <w:rPr>
          <w:rFonts w:eastAsia="Times New Roman" w:cstheme="minorHAnsi"/>
          <w:b/>
          <w:bCs/>
          <w:color w:val="001D35"/>
          <w:sz w:val="24"/>
          <w:szCs w:val="24"/>
          <w:lang w:eastAsia="en-GB"/>
        </w:rPr>
        <w:t>Before you start</w:t>
      </w:r>
    </w:p>
    <w:p w14:paraId="020704B5" w14:textId="1A17E842" w:rsidR="00FA5EE4" w:rsidRPr="00FA5EE4" w:rsidRDefault="00FA5EE4" w:rsidP="00FA5EE4">
      <w:pPr>
        <w:numPr>
          <w:ilvl w:val="0"/>
          <w:numId w:val="5"/>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Check the legal duty</w:t>
      </w:r>
      <w:r w:rsidRPr="00FA5EE4">
        <w:rPr>
          <w:rFonts w:eastAsia="Times New Roman" w:cstheme="minorHAnsi"/>
          <w:color w:val="0A0A0A"/>
          <w:sz w:val="24"/>
          <w:szCs w:val="24"/>
          <w:lang w:eastAsia="en-GB"/>
        </w:rPr>
        <w:t xml:space="preserve">: </w:t>
      </w:r>
      <w:r>
        <w:rPr>
          <w:rFonts w:eastAsia="Times New Roman" w:cstheme="minorHAnsi"/>
          <w:color w:val="0A0A0A"/>
          <w:sz w:val="24"/>
          <w:szCs w:val="24"/>
          <w:lang w:eastAsia="en-GB"/>
        </w:rPr>
        <w:t>We have</w:t>
      </w:r>
      <w:r w:rsidRPr="00FA5EE4">
        <w:rPr>
          <w:rFonts w:eastAsia="Times New Roman" w:cstheme="minorHAnsi"/>
          <w:color w:val="0A0A0A"/>
          <w:sz w:val="24"/>
          <w:szCs w:val="24"/>
          <w:lang w:eastAsia="en-GB"/>
        </w:rPr>
        <w:t xml:space="preserve"> a legal duty to refer</w:t>
      </w:r>
      <w:r>
        <w:rPr>
          <w:rFonts w:eastAsia="Times New Roman" w:cstheme="minorHAnsi"/>
          <w:color w:val="0A0A0A"/>
          <w:sz w:val="24"/>
          <w:szCs w:val="24"/>
          <w:lang w:eastAsia="en-GB"/>
        </w:rPr>
        <w:t xml:space="preserve"> and it applies when we</w:t>
      </w:r>
      <w:r w:rsidRPr="00FA5EE4">
        <w:rPr>
          <w:rFonts w:eastAsia="Times New Roman" w:cstheme="minorHAnsi"/>
          <w:color w:val="0A0A0A"/>
          <w:sz w:val="24"/>
          <w:szCs w:val="24"/>
          <w:lang w:eastAsia="en-GB"/>
        </w:rPr>
        <w:t xml:space="preserve"> remove someone from regulated activity and believe they've caused harm or pose a risk.</w:t>
      </w:r>
    </w:p>
    <w:p w14:paraId="624C4428" w14:textId="757F9FD2" w:rsidR="00FA5EE4" w:rsidRPr="00FA5EE4" w:rsidRDefault="00FA5EE4" w:rsidP="00FA5EE4">
      <w:pPr>
        <w:numPr>
          <w:ilvl w:val="0"/>
          <w:numId w:val="5"/>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lastRenderedPageBreak/>
        <w:t>Gather information</w:t>
      </w:r>
      <w:r w:rsidRPr="00FA5EE4">
        <w:rPr>
          <w:rFonts w:eastAsia="Times New Roman" w:cstheme="minorHAnsi"/>
          <w:color w:val="0A0A0A"/>
          <w:sz w:val="24"/>
          <w:szCs w:val="24"/>
          <w:lang w:eastAsia="en-GB"/>
        </w:rPr>
        <w:t xml:space="preserve">: </w:t>
      </w:r>
      <w:r>
        <w:rPr>
          <w:rFonts w:eastAsia="Times New Roman" w:cstheme="minorHAnsi"/>
          <w:color w:val="0A0A0A"/>
          <w:sz w:val="24"/>
          <w:szCs w:val="24"/>
          <w:lang w:eastAsia="en-GB"/>
        </w:rPr>
        <w:t>We will c</w:t>
      </w:r>
      <w:r w:rsidRPr="00FA5EE4">
        <w:rPr>
          <w:rFonts w:eastAsia="Times New Roman" w:cstheme="minorHAnsi"/>
          <w:color w:val="0A0A0A"/>
          <w:sz w:val="24"/>
          <w:szCs w:val="24"/>
          <w:lang w:eastAsia="en-GB"/>
        </w:rPr>
        <w:t>ollect detailed, legible evidence, including witness statements, investigation reports, chronology of events, and victim impact statements.</w:t>
      </w:r>
    </w:p>
    <w:p w14:paraId="22DF996A" w14:textId="0E0B2EEF" w:rsidR="00FA5EE4" w:rsidRPr="00FA5EE4" w:rsidRDefault="00FA5EE4" w:rsidP="00FA5EE4">
      <w:pPr>
        <w:numPr>
          <w:ilvl w:val="0"/>
          <w:numId w:val="5"/>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Contact other agencies</w:t>
      </w:r>
      <w:r w:rsidRPr="00FA5EE4">
        <w:rPr>
          <w:rFonts w:eastAsia="Times New Roman" w:cstheme="minorHAnsi"/>
          <w:color w:val="0A0A0A"/>
          <w:sz w:val="24"/>
          <w:szCs w:val="24"/>
          <w:lang w:eastAsia="en-GB"/>
        </w:rPr>
        <w:t xml:space="preserve">: </w:t>
      </w:r>
      <w:r>
        <w:rPr>
          <w:rFonts w:eastAsia="Times New Roman" w:cstheme="minorHAnsi"/>
          <w:color w:val="0A0A0A"/>
          <w:sz w:val="24"/>
          <w:szCs w:val="24"/>
          <w:lang w:eastAsia="en-GB"/>
        </w:rPr>
        <w:t>We will g</w:t>
      </w:r>
      <w:r w:rsidRPr="00FA5EE4">
        <w:rPr>
          <w:rFonts w:eastAsia="Times New Roman" w:cstheme="minorHAnsi"/>
          <w:color w:val="0A0A0A"/>
          <w:sz w:val="24"/>
          <w:szCs w:val="24"/>
          <w:lang w:eastAsia="en-GB"/>
        </w:rPr>
        <w:t>et details from any other involved agencies (police, social services). </w:t>
      </w:r>
    </w:p>
    <w:p w14:paraId="770D2AAE" w14:textId="77777777" w:rsidR="00FA5EE4" w:rsidRPr="00FA5EE4" w:rsidRDefault="00FA5EE4" w:rsidP="00FA5EE4">
      <w:pPr>
        <w:shd w:val="clear" w:color="auto" w:fill="FFFFFF"/>
        <w:spacing w:after="0" w:line="420" w:lineRule="atLeast"/>
        <w:rPr>
          <w:rFonts w:eastAsia="Times New Roman" w:cstheme="minorHAnsi"/>
          <w:b/>
          <w:bCs/>
          <w:color w:val="001D35"/>
          <w:sz w:val="24"/>
          <w:szCs w:val="24"/>
          <w:lang w:eastAsia="en-GB"/>
        </w:rPr>
      </w:pPr>
      <w:r w:rsidRPr="00FA5EE4">
        <w:rPr>
          <w:rFonts w:eastAsia="Times New Roman" w:cstheme="minorHAnsi"/>
          <w:b/>
          <w:bCs/>
          <w:color w:val="001D35"/>
          <w:sz w:val="24"/>
          <w:szCs w:val="24"/>
          <w:lang w:eastAsia="en-GB"/>
        </w:rPr>
        <w:t>How to make the referral</w:t>
      </w:r>
    </w:p>
    <w:p w14:paraId="4F2B57BC" w14:textId="77777777" w:rsidR="00FA5EE4" w:rsidRPr="00FA5EE4" w:rsidRDefault="00FA5EE4" w:rsidP="00FA5EE4">
      <w:pPr>
        <w:numPr>
          <w:ilvl w:val="0"/>
          <w:numId w:val="6"/>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Go to GOV.UK</w:t>
      </w:r>
      <w:r w:rsidRPr="00FA5EE4">
        <w:rPr>
          <w:rFonts w:eastAsia="Times New Roman" w:cstheme="minorHAnsi"/>
          <w:color w:val="0A0A0A"/>
          <w:sz w:val="24"/>
          <w:szCs w:val="24"/>
          <w:lang w:eastAsia="en-GB"/>
        </w:rPr>
        <w:t>: Access the DBS barring referral service online.</w:t>
      </w:r>
    </w:p>
    <w:p w14:paraId="4CD1B152" w14:textId="77777777" w:rsidR="00FA5EE4" w:rsidRPr="00FA5EE4" w:rsidRDefault="00FA5EE4" w:rsidP="00FA5EE4">
      <w:pPr>
        <w:numPr>
          <w:ilvl w:val="0"/>
          <w:numId w:val="6"/>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Fill out the form</w:t>
      </w:r>
      <w:r w:rsidRPr="00FA5EE4">
        <w:rPr>
          <w:rFonts w:eastAsia="Times New Roman" w:cstheme="minorHAnsi"/>
          <w:color w:val="0A0A0A"/>
          <w:sz w:val="24"/>
          <w:szCs w:val="24"/>
          <w:lang w:eastAsia="en-GB"/>
        </w:rPr>
        <w:t>: Provide your details, the referred person's full details (name, DOB, address), and contact info for other agencies.</w:t>
      </w:r>
    </w:p>
    <w:p w14:paraId="238C7174" w14:textId="77777777" w:rsidR="00FA5EE4" w:rsidRPr="00FA5EE4" w:rsidRDefault="00FA5EE4" w:rsidP="00FA5EE4">
      <w:pPr>
        <w:numPr>
          <w:ilvl w:val="0"/>
          <w:numId w:val="6"/>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Upload evidence</w:t>
      </w:r>
      <w:r w:rsidRPr="00FA5EE4">
        <w:rPr>
          <w:rFonts w:eastAsia="Times New Roman" w:cstheme="minorHAnsi"/>
          <w:color w:val="0A0A0A"/>
          <w:sz w:val="24"/>
          <w:szCs w:val="24"/>
          <w:lang w:eastAsia="en-GB"/>
        </w:rPr>
        <w:t>: Attach supporting documents like:</w:t>
      </w:r>
    </w:p>
    <w:p w14:paraId="5DE940BC" w14:textId="77777777" w:rsidR="00FA5EE4" w:rsidRPr="00FA5EE4" w:rsidRDefault="00FA5EE4" w:rsidP="00FA5EE4">
      <w:pPr>
        <w:numPr>
          <w:ilvl w:val="1"/>
          <w:numId w:val="7"/>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color w:val="0A0A0A"/>
          <w:sz w:val="24"/>
          <w:szCs w:val="24"/>
          <w:lang w:eastAsia="en-GB"/>
        </w:rPr>
        <w:t>Witness and victim statements</w:t>
      </w:r>
    </w:p>
    <w:p w14:paraId="58656515" w14:textId="77777777" w:rsidR="00FA5EE4" w:rsidRPr="00FA5EE4" w:rsidRDefault="00FA5EE4" w:rsidP="00FA5EE4">
      <w:pPr>
        <w:numPr>
          <w:ilvl w:val="1"/>
          <w:numId w:val="8"/>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color w:val="0A0A0A"/>
          <w:sz w:val="24"/>
          <w:szCs w:val="24"/>
          <w:lang w:eastAsia="en-GB"/>
        </w:rPr>
        <w:t>Disciplinary hearing minutes and reports</w:t>
      </w:r>
    </w:p>
    <w:p w14:paraId="44E3A8FA" w14:textId="77777777" w:rsidR="00FA5EE4" w:rsidRPr="00FA5EE4" w:rsidRDefault="00FA5EE4" w:rsidP="00FA5EE4">
      <w:pPr>
        <w:numPr>
          <w:ilvl w:val="1"/>
          <w:numId w:val="9"/>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color w:val="0A0A0A"/>
          <w:sz w:val="24"/>
          <w:szCs w:val="24"/>
          <w:lang w:eastAsia="en-GB"/>
        </w:rPr>
        <w:t>Job descriptions and employment history</w:t>
      </w:r>
    </w:p>
    <w:p w14:paraId="6CD64A32" w14:textId="77777777" w:rsidR="00FA5EE4" w:rsidRPr="00FA5EE4" w:rsidRDefault="00FA5EE4" w:rsidP="00FA5EE4">
      <w:pPr>
        <w:numPr>
          <w:ilvl w:val="1"/>
          <w:numId w:val="10"/>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color w:val="0A0A0A"/>
          <w:sz w:val="24"/>
          <w:szCs w:val="24"/>
          <w:lang w:eastAsia="en-GB"/>
        </w:rPr>
        <w:t>CCTV footage or other physical evidence</w:t>
      </w:r>
    </w:p>
    <w:p w14:paraId="73E95606" w14:textId="77777777" w:rsidR="00FA5EE4" w:rsidRPr="00FA5EE4" w:rsidRDefault="00FA5EE4" w:rsidP="00FA5EE4">
      <w:pPr>
        <w:numPr>
          <w:ilvl w:val="0"/>
          <w:numId w:val="6"/>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Describe the harm</w:t>
      </w:r>
      <w:r w:rsidRPr="00FA5EE4">
        <w:rPr>
          <w:rFonts w:eastAsia="Times New Roman" w:cstheme="minorHAnsi"/>
          <w:color w:val="0A0A0A"/>
          <w:sz w:val="24"/>
          <w:szCs w:val="24"/>
          <w:lang w:eastAsia="en-GB"/>
        </w:rPr>
        <w:t>: Detail the specific harm or risk of harm, providing explicit descriptions of what happened.</w:t>
      </w:r>
    </w:p>
    <w:p w14:paraId="599619BE" w14:textId="77777777" w:rsidR="00FA5EE4" w:rsidRPr="00FA5EE4" w:rsidRDefault="00FA5EE4" w:rsidP="00FA5EE4">
      <w:pPr>
        <w:numPr>
          <w:ilvl w:val="0"/>
          <w:numId w:val="6"/>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Submit</w:t>
      </w:r>
      <w:r w:rsidRPr="00FA5EE4">
        <w:rPr>
          <w:rFonts w:eastAsia="Times New Roman" w:cstheme="minorHAnsi"/>
          <w:color w:val="0A0A0A"/>
          <w:sz w:val="24"/>
          <w:szCs w:val="24"/>
          <w:lang w:eastAsia="en-GB"/>
        </w:rPr>
        <w:t>: Use the secure online form for best security; paper forms are an alternative. </w:t>
      </w:r>
    </w:p>
    <w:p w14:paraId="6E6667B6" w14:textId="77777777" w:rsidR="00FA5EE4" w:rsidRPr="00FA5EE4" w:rsidRDefault="00FA5EE4" w:rsidP="00FA5EE4">
      <w:pPr>
        <w:shd w:val="clear" w:color="auto" w:fill="FFFFFF"/>
        <w:spacing w:after="0" w:line="420" w:lineRule="atLeast"/>
        <w:rPr>
          <w:rFonts w:eastAsia="Times New Roman" w:cstheme="minorHAnsi"/>
          <w:b/>
          <w:bCs/>
          <w:color w:val="001D35"/>
          <w:sz w:val="24"/>
          <w:szCs w:val="24"/>
          <w:lang w:eastAsia="en-GB"/>
        </w:rPr>
      </w:pPr>
      <w:r w:rsidRPr="00FA5EE4">
        <w:rPr>
          <w:rFonts w:eastAsia="Times New Roman" w:cstheme="minorHAnsi"/>
          <w:b/>
          <w:bCs/>
          <w:color w:val="001D35"/>
          <w:sz w:val="24"/>
          <w:szCs w:val="24"/>
          <w:lang w:eastAsia="en-GB"/>
        </w:rPr>
        <w:t>Key considerations</w:t>
      </w:r>
    </w:p>
    <w:p w14:paraId="69A59B37" w14:textId="77777777" w:rsidR="00FA5EE4" w:rsidRPr="00FA5EE4" w:rsidRDefault="00FA5EE4" w:rsidP="00FA5EE4">
      <w:pPr>
        <w:numPr>
          <w:ilvl w:val="0"/>
          <w:numId w:val="11"/>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Quality is crucial</w:t>
      </w:r>
      <w:r w:rsidRPr="00FA5EE4">
        <w:rPr>
          <w:rFonts w:eastAsia="Times New Roman" w:cstheme="minorHAnsi"/>
          <w:color w:val="0A0A0A"/>
          <w:sz w:val="24"/>
          <w:szCs w:val="24"/>
          <w:lang w:eastAsia="en-GB"/>
        </w:rPr>
        <w:t>: The DBS relies on your information, so make it clear, detailed, and legible.</w:t>
      </w:r>
    </w:p>
    <w:p w14:paraId="11406E9D" w14:textId="77777777" w:rsidR="00FA5EE4" w:rsidRPr="00FA5EE4" w:rsidRDefault="00FA5EE4" w:rsidP="00FA5EE4">
      <w:pPr>
        <w:numPr>
          <w:ilvl w:val="0"/>
          <w:numId w:val="11"/>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Redaction</w:t>
      </w:r>
      <w:r w:rsidRPr="00FA5EE4">
        <w:rPr>
          <w:rFonts w:eastAsia="Times New Roman" w:cstheme="minorHAnsi"/>
          <w:color w:val="0A0A0A"/>
          <w:sz w:val="24"/>
          <w:szCs w:val="24"/>
          <w:lang w:eastAsia="en-GB"/>
        </w:rPr>
        <w:t>: Consider redacting sensitive third-party information you don't want disclosed, though the DBS will share relevant information with the referred person.</w:t>
      </w:r>
    </w:p>
    <w:p w14:paraId="6FE04A82" w14:textId="77777777" w:rsidR="00FA5EE4" w:rsidRPr="00FA5EE4" w:rsidRDefault="00FA5EE4" w:rsidP="00FA5EE4">
      <w:pPr>
        <w:numPr>
          <w:ilvl w:val="0"/>
          <w:numId w:val="11"/>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Legal duty</w:t>
      </w:r>
      <w:r w:rsidRPr="00FA5EE4">
        <w:rPr>
          <w:rFonts w:eastAsia="Times New Roman" w:cstheme="minorHAnsi"/>
          <w:color w:val="0A0A0A"/>
          <w:sz w:val="24"/>
          <w:szCs w:val="24"/>
          <w:lang w:eastAsia="en-GB"/>
        </w:rPr>
        <w:t>: Even if you don't have a legal duty, you can still refer if you have safeguarding concerns, but the DBS needs evidence the person worked with children or vulnerable adults to place them on a list. </w:t>
      </w:r>
    </w:p>
    <w:p w14:paraId="7F4ABBFF" w14:textId="77777777" w:rsidR="00FA5EE4" w:rsidRPr="00FA5EE4" w:rsidRDefault="00FA5EE4" w:rsidP="00681289">
      <w:pPr>
        <w:shd w:val="clear" w:color="auto" w:fill="FFFFFF"/>
        <w:spacing w:after="0" w:line="240" w:lineRule="auto"/>
        <w:rPr>
          <w:rFonts w:eastAsia="Times New Roman" w:cstheme="minorHAnsi"/>
          <w:bCs/>
          <w:color w:val="333333"/>
          <w:sz w:val="24"/>
          <w:szCs w:val="24"/>
          <w:lang w:eastAsia="en-GB"/>
        </w:rPr>
      </w:pPr>
    </w:p>
    <w:p w14:paraId="5144146A" w14:textId="384B6075" w:rsidR="00AD64D8" w:rsidRPr="00FA5EE4" w:rsidRDefault="00AD64D8" w:rsidP="00681289">
      <w:pPr>
        <w:spacing w:after="0" w:line="240" w:lineRule="auto"/>
        <w:rPr>
          <w:rFonts w:eastAsia="Times New Roman" w:cstheme="minorHAnsi"/>
          <w:sz w:val="24"/>
          <w:szCs w:val="24"/>
          <w:lang w:eastAsia="en-GB"/>
        </w:rPr>
      </w:pPr>
    </w:p>
    <w:p w14:paraId="3BCFFF00" w14:textId="5EFB4D2A" w:rsidR="00AD64D8" w:rsidRPr="004B2AE3" w:rsidRDefault="00AD64D8" w:rsidP="00681289">
      <w:pPr>
        <w:shd w:val="clear" w:color="auto" w:fill="FFFFFF"/>
        <w:spacing w:after="0" w:line="240" w:lineRule="auto"/>
        <w:rPr>
          <w:rFonts w:ascii="Calibri" w:eastAsia="Times New Roman" w:hAnsi="Calibri" w:cs="Calibri"/>
          <w:b/>
          <w:color w:val="002060"/>
          <w:sz w:val="24"/>
          <w:szCs w:val="24"/>
          <w:lang w:eastAsia="en-GB"/>
        </w:rPr>
      </w:pPr>
      <w:r w:rsidRPr="004B2AE3">
        <w:rPr>
          <w:rFonts w:ascii="Calibri" w:eastAsia="Times New Roman" w:hAnsi="Calibri" w:cs="Calibri"/>
          <w:b/>
          <w:color w:val="002060"/>
          <w:sz w:val="24"/>
          <w:szCs w:val="24"/>
          <w:lang w:eastAsia="en-GB"/>
        </w:rPr>
        <w:t xml:space="preserve">Appendix </w:t>
      </w:r>
    </w:p>
    <w:p w14:paraId="35766A55"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Glossary of terms</w:t>
      </w:r>
    </w:p>
    <w:p w14:paraId="1ADA15B9"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Child – a young person under the age of 18 years</w:t>
      </w:r>
    </w:p>
    <w:p w14:paraId="3B8021B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Child Protection Enquiry - A Child Protection Enquiry (usually referred to as a Section 47 Enquiry) is required if there are reasonable grounds to suspect that a child is suffering or is likely to suffer significant harm.</w:t>
      </w:r>
    </w:p>
    <w:p w14:paraId="3D9941B7" w14:textId="130169FA" w:rsidR="00AD64D8" w:rsidRPr="001318EB" w:rsidRDefault="00AD64D8" w:rsidP="00681289">
      <w:pPr>
        <w:spacing w:after="0" w:line="240" w:lineRule="auto"/>
        <w:rPr>
          <w:rFonts w:ascii="Calibri" w:eastAsia="Times New Roman" w:hAnsi="Calibri" w:cs="Calibri"/>
          <w:sz w:val="24"/>
          <w:szCs w:val="24"/>
          <w:lang w:eastAsia="en-GB"/>
        </w:rPr>
      </w:pPr>
    </w:p>
    <w:p w14:paraId="3B7AEF15"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LADO – Local Authority Designated Officer  - The Local Authority must appoint a Designated Officer (LADO) whose responsibility it is to be involved in the management and oversight of individual cases which fall within this procedure, providing advice and guidance to employers and voluntary organisations, liaising with the Police and other agencies, and monitoring the progress of cases to ensure that they are dealt with as quickly as possible, consistently, and with a thorough and fair process.</w:t>
      </w:r>
    </w:p>
    <w:p w14:paraId="7632DE27" w14:textId="0EBD6612" w:rsidR="00AD64D8" w:rsidRPr="001318EB" w:rsidRDefault="00AD64D8" w:rsidP="00681289">
      <w:pPr>
        <w:spacing w:after="0" w:line="240" w:lineRule="auto"/>
        <w:rPr>
          <w:rFonts w:ascii="Calibri" w:eastAsia="Times New Roman" w:hAnsi="Calibri" w:cs="Calibri"/>
          <w:sz w:val="24"/>
          <w:szCs w:val="24"/>
          <w:lang w:eastAsia="en-GB"/>
        </w:rPr>
      </w:pPr>
    </w:p>
    <w:p w14:paraId="18818318" w14:textId="6779B317" w:rsidR="00AD64D8" w:rsidRPr="001318EB" w:rsidRDefault="00217C0A"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lastRenderedPageBreak/>
        <w:t>DSL</w:t>
      </w:r>
      <w:r w:rsidR="00AD64D8" w:rsidRPr="001318EB">
        <w:rPr>
          <w:rFonts w:ascii="Calibri" w:eastAsia="Times New Roman" w:hAnsi="Calibri" w:cs="Calibri"/>
          <w:bCs/>
          <w:color w:val="333333"/>
          <w:sz w:val="24"/>
          <w:szCs w:val="24"/>
          <w:lang w:eastAsia="en-GB"/>
        </w:rPr>
        <w:t xml:space="preserve"> – </w:t>
      </w:r>
      <w:r w:rsidRPr="001318EB">
        <w:rPr>
          <w:rFonts w:ascii="Calibri" w:eastAsia="Times New Roman" w:hAnsi="Calibri" w:cs="Calibri"/>
          <w:bCs/>
          <w:color w:val="333333"/>
          <w:sz w:val="24"/>
          <w:szCs w:val="24"/>
          <w:lang w:eastAsia="en-GB"/>
        </w:rPr>
        <w:t>Charlies has</w:t>
      </w:r>
      <w:r w:rsidR="00AD64D8" w:rsidRPr="001318EB">
        <w:rPr>
          <w:rFonts w:ascii="Calibri" w:eastAsia="Times New Roman" w:hAnsi="Calibri" w:cs="Calibri"/>
          <w:bCs/>
          <w:color w:val="333333"/>
          <w:sz w:val="24"/>
          <w:szCs w:val="24"/>
          <w:lang w:eastAsia="en-GB"/>
        </w:rPr>
        <w:t xml:space="preserve"> appoint</w:t>
      </w:r>
      <w:r w:rsidRPr="001318EB">
        <w:rPr>
          <w:rFonts w:ascii="Calibri" w:eastAsia="Times New Roman" w:hAnsi="Calibri" w:cs="Calibri"/>
          <w:bCs/>
          <w:color w:val="333333"/>
          <w:sz w:val="24"/>
          <w:szCs w:val="24"/>
          <w:lang w:eastAsia="en-GB"/>
        </w:rPr>
        <w:t>ed</w:t>
      </w:r>
      <w:r w:rsidR="00AD64D8" w:rsidRPr="001318EB">
        <w:rPr>
          <w:rFonts w:ascii="Calibri" w:eastAsia="Times New Roman" w:hAnsi="Calibri" w:cs="Calibri"/>
          <w:bCs/>
          <w:color w:val="333333"/>
          <w:sz w:val="24"/>
          <w:szCs w:val="24"/>
          <w:lang w:eastAsia="en-GB"/>
        </w:rPr>
        <w:t xml:space="preserve"> a Named </w:t>
      </w:r>
      <w:r w:rsidRPr="001318EB">
        <w:rPr>
          <w:rFonts w:ascii="Calibri" w:eastAsia="Times New Roman" w:hAnsi="Calibri" w:cs="Calibri"/>
          <w:bCs/>
          <w:color w:val="333333"/>
          <w:sz w:val="24"/>
          <w:szCs w:val="24"/>
          <w:lang w:eastAsia="en-GB"/>
        </w:rPr>
        <w:t>DSL</w:t>
      </w:r>
      <w:r w:rsidR="00AD64D8" w:rsidRPr="001318EB">
        <w:rPr>
          <w:rFonts w:ascii="Calibri" w:eastAsia="Times New Roman" w:hAnsi="Calibri" w:cs="Calibri"/>
          <w:bCs/>
          <w:color w:val="333333"/>
          <w:sz w:val="24"/>
          <w:szCs w:val="24"/>
          <w:lang w:eastAsia="en-GB"/>
        </w:rPr>
        <w:t xml:space="preserve"> to have overall responsibility for ensuring that their agency operates procedures for dealing with allegations against those who work with children in accordance with the guidance set out in </w:t>
      </w:r>
      <w:r w:rsidR="00AD64D8" w:rsidRPr="001318EB">
        <w:rPr>
          <w:rFonts w:ascii="Calibri" w:eastAsia="Times New Roman" w:hAnsi="Calibri" w:cs="Calibri"/>
          <w:bCs/>
          <w:color w:val="FF0000"/>
          <w:sz w:val="24"/>
          <w:szCs w:val="24"/>
          <w:lang w:eastAsia="en-GB"/>
        </w:rPr>
        <w:t>Working Together to Safeguard Children (20</w:t>
      </w:r>
      <w:r w:rsidRPr="001318EB">
        <w:rPr>
          <w:rFonts w:ascii="Calibri" w:eastAsia="Times New Roman" w:hAnsi="Calibri" w:cs="Calibri"/>
          <w:bCs/>
          <w:color w:val="FF0000"/>
          <w:sz w:val="24"/>
          <w:szCs w:val="24"/>
          <w:lang w:eastAsia="en-GB"/>
        </w:rPr>
        <w:t>15, updated 01/07/2023</w:t>
      </w:r>
      <w:r w:rsidR="00AD64D8" w:rsidRPr="001318EB">
        <w:rPr>
          <w:rFonts w:ascii="Calibri" w:eastAsia="Times New Roman" w:hAnsi="Calibri" w:cs="Calibri"/>
          <w:bCs/>
          <w:color w:val="333333"/>
          <w:sz w:val="24"/>
          <w:szCs w:val="24"/>
          <w:lang w:eastAsia="en-GB"/>
        </w:rPr>
        <w:t>), resolving inter agency issues and liaising with the Walsall Safeguarding Children Board / LADO on the subject.</w:t>
      </w:r>
    </w:p>
    <w:p w14:paraId="3B8EEC30" w14:textId="3EE5BE2C" w:rsidR="00AD64D8" w:rsidRPr="001318EB" w:rsidRDefault="00AD64D8" w:rsidP="00681289">
      <w:pPr>
        <w:spacing w:after="0" w:line="240" w:lineRule="auto"/>
        <w:rPr>
          <w:rFonts w:ascii="Calibri" w:eastAsia="Times New Roman" w:hAnsi="Calibri" w:cs="Calibri"/>
          <w:sz w:val="24"/>
          <w:szCs w:val="24"/>
          <w:lang w:eastAsia="en-GB"/>
        </w:rPr>
      </w:pPr>
    </w:p>
    <w:p w14:paraId="7507B75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Significant Harm – The Children Act 1989 introduced Significant Harm as the threshold that justifies compulsory intervention in family life in the best interests of children.</w:t>
      </w:r>
    </w:p>
    <w:p w14:paraId="44107C03" w14:textId="346C6EDC" w:rsidR="00AD64D8" w:rsidRPr="001318EB" w:rsidRDefault="00AD64D8" w:rsidP="00681289">
      <w:pPr>
        <w:spacing w:after="0" w:line="240" w:lineRule="auto"/>
        <w:rPr>
          <w:rFonts w:ascii="Calibri" w:eastAsia="Times New Roman" w:hAnsi="Calibri" w:cs="Calibri"/>
          <w:sz w:val="24"/>
          <w:szCs w:val="24"/>
          <w:lang w:eastAsia="en-GB"/>
        </w:rPr>
      </w:pPr>
    </w:p>
    <w:p w14:paraId="477253F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Significant Harm is any Physical, Sexual, or Emotional Abuse, Neglect, accident or injury that is sufficiently serious to adversely affect progress and enjoyment of life. </w:t>
      </w:r>
    </w:p>
    <w:p w14:paraId="080CBCAC" w14:textId="48670D0C" w:rsidR="00AD64D8" w:rsidRPr="001318EB" w:rsidRDefault="00AD64D8" w:rsidP="00681289">
      <w:pPr>
        <w:spacing w:after="0" w:line="240" w:lineRule="auto"/>
        <w:rPr>
          <w:rFonts w:ascii="Calibri" w:eastAsia="Times New Roman" w:hAnsi="Calibri" w:cs="Calibri"/>
          <w:sz w:val="24"/>
          <w:szCs w:val="24"/>
          <w:lang w:eastAsia="en-GB"/>
        </w:rPr>
      </w:pPr>
    </w:p>
    <w:p w14:paraId="6BAEC8F4"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Harm is defined as the ill treatment or impairment of health and development. This definition was clarified in section 120 of the Adoption and Children Act 2002 (implemented on 31 January 2005) so that it may include, "for example, impairment suffered from seeing or hearing the ill treatment of another".</w:t>
      </w:r>
    </w:p>
    <w:p w14:paraId="2B603ADE" w14:textId="24360B95" w:rsidR="00AD64D8" w:rsidRPr="001318EB" w:rsidRDefault="00AD64D8" w:rsidP="00681289">
      <w:pPr>
        <w:spacing w:after="0" w:line="240" w:lineRule="auto"/>
        <w:rPr>
          <w:rFonts w:ascii="Calibri" w:eastAsia="Times New Roman" w:hAnsi="Calibri" w:cs="Calibri"/>
          <w:sz w:val="24"/>
          <w:szCs w:val="24"/>
          <w:lang w:eastAsia="en-GB"/>
        </w:rPr>
      </w:pPr>
    </w:p>
    <w:p w14:paraId="25BF24CD"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Suspicions or allegations that a child is suffering or likely to suffer Significant Harm may result in a Core Assessment incorporating a Section 47 Enquiry.</w:t>
      </w:r>
    </w:p>
    <w:p w14:paraId="30F39142" w14:textId="784257FA" w:rsidR="00AD64D8" w:rsidRPr="001318EB" w:rsidRDefault="00AD64D8" w:rsidP="00681289">
      <w:pPr>
        <w:spacing w:after="0" w:line="240" w:lineRule="auto"/>
        <w:rPr>
          <w:rFonts w:ascii="Calibri" w:eastAsia="Times New Roman" w:hAnsi="Calibri" w:cs="Calibri"/>
          <w:sz w:val="24"/>
          <w:szCs w:val="24"/>
          <w:lang w:eastAsia="en-GB"/>
        </w:rPr>
      </w:pPr>
    </w:p>
    <w:p w14:paraId="0B186114"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There are no absolute criteria on which to rely when judging what constitutes significant harm. Sometimes a single violent episode may constitute significant harm but more often it is an accumulation of significant events, both acute and longstanding, which interrupt, damage or change the child's development.</w:t>
      </w:r>
    </w:p>
    <w:p w14:paraId="4150F669" w14:textId="715580FD" w:rsidR="00AD64D8" w:rsidRPr="001318EB" w:rsidRDefault="00AD64D8" w:rsidP="00681289">
      <w:pPr>
        <w:spacing w:after="0" w:line="240" w:lineRule="auto"/>
        <w:rPr>
          <w:rFonts w:ascii="Calibri" w:eastAsia="Times New Roman" w:hAnsi="Calibri" w:cs="Calibri"/>
          <w:sz w:val="24"/>
          <w:szCs w:val="24"/>
          <w:lang w:eastAsia="en-GB"/>
        </w:rPr>
      </w:pPr>
    </w:p>
    <w:p w14:paraId="5A09F22F" w14:textId="57D6694E"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Walsall Safeguarding Children Board (</w:t>
      </w:r>
      <w:r w:rsidR="00C534EE" w:rsidRPr="001318EB">
        <w:rPr>
          <w:rFonts w:ascii="Calibri" w:eastAsia="Times New Roman" w:hAnsi="Calibri" w:cs="Calibri"/>
          <w:bCs/>
          <w:color w:val="333333"/>
          <w:sz w:val="24"/>
          <w:szCs w:val="24"/>
          <w:lang w:eastAsia="en-GB"/>
        </w:rPr>
        <w:t>WSCB) -</w:t>
      </w:r>
      <w:r w:rsidRPr="001318EB">
        <w:rPr>
          <w:rFonts w:ascii="Calibri" w:eastAsia="Times New Roman" w:hAnsi="Calibri" w:cs="Calibri"/>
          <w:bCs/>
          <w:color w:val="333333"/>
          <w:sz w:val="24"/>
          <w:szCs w:val="24"/>
          <w:lang w:eastAsia="en-GB"/>
        </w:rPr>
        <w:t xml:space="preserve"> Safeguarding and promoting the welfare of children requires effective coordination in every local area. For this reason, the Children Act 2004 requires each local authority to establish a Local Safeguarding Children Board.  The WSCB must coordinate what is done by each person or body represented on the Board for the purpose of safeguarding and promoting the welfare of children in the area of the authority and ensure the effectiveness of what is done by each person or body for that purpose. </w:t>
      </w:r>
    </w:p>
    <w:p w14:paraId="0E1BE57F" w14:textId="77777777" w:rsidR="00850317" w:rsidRPr="001318EB" w:rsidRDefault="00850317" w:rsidP="00681289">
      <w:pPr>
        <w:rPr>
          <w:rFonts w:ascii="Calibri" w:hAnsi="Calibri" w:cs="Calibri"/>
          <w:sz w:val="24"/>
          <w:szCs w:val="24"/>
        </w:rPr>
      </w:pPr>
    </w:p>
    <w:sectPr w:rsidR="00850317" w:rsidRPr="001318EB" w:rsidSect="001318EB">
      <w:pgSz w:w="11906" w:h="16838"/>
      <w:pgMar w:top="709" w:right="827" w:bottom="426" w:left="8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FCD"/>
    <w:multiLevelType w:val="hybridMultilevel"/>
    <w:tmpl w:val="D44C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07281"/>
    <w:multiLevelType w:val="multilevel"/>
    <w:tmpl w:val="3A6E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601BC"/>
    <w:multiLevelType w:val="hybridMultilevel"/>
    <w:tmpl w:val="2B66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F2558"/>
    <w:multiLevelType w:val="hybridMultilevel"/>
    <w:tmpl w:val="4F2E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E3798"/>
    <w:multiLevelType w:val="multilevel"/>
    <w:tmpl w:val="235A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162767"/>
    <w:multiLevelType w:val="multilevel"/>
    <w:tmpl w:val="ABBE20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0410F6"/>
    <w:multiLevelType w:val="hybridMultilevel"/>
    <w:tmpl w:val="FB8A6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555694">
    <w:abstractNumId w:val="0"/>
  </w:num>
  <w:num w:numId="2" w16cid:durableId="1724408452">
    <w:abstractNumId w:val="2"/>
  </w:num>
  <w:num w:numId="3" w16cid:durableId="658845185">
    <w:abstractNumId w:val="3"/>
  </w:num>
  <w:num w:numId="4" w16cid:durableId="102458873">
    <w:abstractNumId w:val="6"/>
  </w:num>
  <w:num w:numId="5" w16cid:durableId="1201014545">
    <w:abstractNumId w:val="4"/>
  </w:num>
  <w:num w:numId="6" w16cid:durableId="1908106351">
    <w:abstractNumId w:val="5"/>
  </w:num>
  <w:num w:numId="7" w16cid:durableId="99569537">
    <w:abstractNumId w:val="5"/>
    <w:lvlOverride w:ilvl="1">
      <w:lvl w:ilvl="1">
        <w:numFmt w:val="decimal"/>
        <w:lvlText w:val="%2."/>
        <w:lvlJc w:val="left"/>
      </w:lvl>
    </w:lvlOverride>
  </w:num>
  <w:num w:numId="8" w16cid:durableId="480653951">
    <w:abstractNumId w:val="5"/>
    <w:lvlOverride w:ilvl="1">
      <w:lvl w:ilvl="1">
        <w:numFmt w:val="decimal"/>
        <w:lvlText w:val="%2."/>
        <w:lvlJc w:val="left"/>
      </w:lvl>
    </w:lvlOverride>
  </w:num>
  <w:num w:numId="9" w16cid:durableId="1702050235">
    <w:abstractNumId w:val="5"/>
    <w:lvlOverride w:ilvl="1">
      <w:lvl w:ilvl="1">
        <w:numFmt w:val="decimal"/>
        <w:lvlText w:val="%2."/>
        <w:lvlJc w:val="left"/>
      </w:lvl>
    </w:lvlOverride>
  </w:num>
  <w:num w:numId="10" w16cid:durableId="1523779570">
    <w:abstractNumId w:val="5"/>
    <w:lvlOverride w:ilvl="1">
      <w:lvl w:ilvl="1">
        <w:numFmt w:val="decimal"/>
        <w:lvlText w:val="%2."/>
        <w:lvlJc w:val="left"/>
      </w:lvl>
    </w:lvlOverride>
  </w:num>
  <w:num w:numId="11" w16cid:durableId="68159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D8"/>
    <w:rsid w:val="00083B6F"/>
    <w:rsid w:val="00092D2E"/>
    <w:rsid w:val="000C3348"/>
    <w:rsid w:val="001318EB"/>
    <w:rsid w:val="001577DD"/>
    <w:rsid w:val="001A303E"/>
    <w:rsid w:val="00217C0A"/>
    <w:rsid w:val="002E077A"/>
    <w:rsid w:val="002F2E7F"/>
    <w:rsid w:val="003368F2"/>
    <w:rsid w:val="004B2AE3"/>
    <w:rsid w:val="00570FDD"/>
    <w:rsid w:val="006159BB"/>
    <w:rsid w:val="00681289"/>
    <w:rsid w:val="00695381"/>
    <w:rsid w:val="00850317"/>
    <w:rsid w:val="008B5FF9"/>
    <w:rsid w:val="00AD64D8"/>
    <w:rsid w:val="00C534EE"/>
    <w:rsid w:val="00F21AF7"/>
    <w:rsid w:val="00F21C85"/>
    <w:rsid w:val="00FA5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0C60"/>
  <w15:chartTrackingRefBased/>
  <w15:docId w15:val="{68E5C89C-A5AC-4688-8106-2A2B0B69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Vaughan</dc:creator>
  <cp:keywords/>
  <dc:description/>
  <cp:lastModifiedBy>Jo Morgan</cp:lastModifiedBy>
  <cp:revision>3</cp:revision>
  <cp:lastPrinted>2025-10-06T07:23:00Z</cp:lastPrinted>
  <dcterms:created xsi:type="dcterms:W3CDTF">2026-01-20T16:16:00Z</dcterms:created>
  <dcterms:modified xsi:type="dcterms:W3CDTF">2026-04-16T10:55:00Z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11a77e8a-ca6b-41f2-bb76-12d10b5f6463</vt:lpwstr>
  </property>
</Properties>
</file>