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28602" w14:textId="4EC064C5" w:rsidR="0062578D" w:rsidRPr="000C4CAF" w:rsidRDefault="00283453" w:rsidP="000C4CAF">
      <w:pPr>
        <w:pStyle w:val="Heading2"/>
      </w:pPr>
      <w:bookmarkStart w:id="0" w:name="_Toc444082617"/>
      <w:bookmarkStart w:id="1" w:name="_Toc486416011"/>
      <w:bookmarkStart w:id="2" w:name="_Toc508870939"/>
      <w:bookmarkStart w:id="3" w:name="_Toc524962979"/>
      <w:r w:rsidRPr="000C4CAF">
        <w:rPr>
          <w:noProof/>
        </w:rPr>
        <w:drawing>
          <wp:anchor distT="0" distB="0" distL="114300" distR="114300" simplePos="0" relativeHeight="251658240" behindDoc="0" locked="0" layoutInCell="1" allowOverlap="1" wp14:anchorId="4492666C" wp14:editId="2D4DAE6D">
            <wp:simplePos x="0" y="0"/>
            <wp:positionH relativeFrom="column">
              <wp:posOffset>4743450</wp:posOffset>
            </wp:positionH>
            <wp:positionV relativeFrom="paragraph">
              <wp:posOffset>-285750</wp:posOffset>
            </wp:positionV>
            <wp:extent cx="862330" cy="539750"/>
            <wp:effectExtent l="0" t="0" r="0" b="0"/>
            <wp:wrapNone/>
            <wp:docPr id="535265195" name="Picture 1" descr="A cartoon caterpillar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265195" name="Picture 1" descr="A cartoon caterpillar with text&#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862330" cy="539750"/>
                    </a:xfrm>
                    <a:prstGeom prst="rect">
                      <a:avLst/>
                    </a:prstGeom>
                  </pic:spPr>
                </pic:pic>
              </a:graphicData>
            </a:graphic>
            <wp14:sizeRelH relativeFrom="page">
              <wp14:pctWidth>0</wp14:pctWidth>
            </wp14:sizeRelH>
            <wp14:sizeRelV relativeFrom="page">
              <wp14:pctHeight>0</wp14:pctHeight>
            </wp14:sizeRelV>
          </wp:anchor>
        </w:drawing>
      </w:r>
      <w:r w:rsidR="0062578D" w:rsidRPr="000C4CAF">
        <w:t xml:space="preserve">Bag Check Policy – </w:t>
      </w:r>
      <w:bookmarkEnd w:id="0"/>
      <w:bookmarkEnd w:id="1"/>
      <w:bookmarkEnd w:id="2"/>
      <w:bookmarkEnd w:id="3"/>
      <w:r w:rsidR="000C4CAF" w:rsidRPr="000C4CAF">
        <w:t xml:space="preserve">October </w:t>
      </w:r>
      <w:r w:rsidRPr="000C4CAF">
        <w:t>202</w:t>
      </w:r>
      <w:r w:rsidR="000C4CAF" w:rsidRPr="000C4CAF">
        <w:t>5</w:t>
      </w:r>
    </w:p>
    <w:p w14:paraId="4FF1C51D" w14:textId="77777777" w:rsidR="0062578D" w:rsidRPr="0062578D" w:rsidRDefault="0062578D" w:rsidP="0062578D"/>
    <w:p w14:paraId="7C48958E" w14:textId="44F08E01" w:rsidR="0062578D" w:rsidRDefault="0062578D">
      <w:r>
        <w:t xml:space="preserve">As children currently have access to their bags on the nursery floor, on arrival you will be asked to check your child’s bag to ensure that no foreign unsuitable items have been left. Staff will check your child’s bag also, any items left unsuitable for example; lighters, mobile phones, cigarettes, medication, carrier bags. </w:t>
      </w:r>
    </w:p>
    <w:p w14:paraId="52D3B855" w14:textId="77777777" w:rsidR="0062578D" w:rsidRPr="00211A8B" w:rsidRDefault="0062578D" w:rsidP="0062578D">
      <w:pPr>
        <w:rPr>
          <w:rFonts w:ascii="Calibri" w:hAnsi="Calibri" w:cs="Arial"/>
          <w:lang w:val="en-US"/>
        </w:rPr>
      </w:pPr>
      <w:r w:rsidRPr="00211A8B">
        <w:rPr>
          <w:rFonts w:ascii="Calibri" w:hAnsi="Calibri" w:cs="Arial"/>
          <w:lang w:val="en-US"/>
        </w:rPr>
        <w:t xml:space="preserve">Parents are asked not to bring mobile phones onto the nursery floor however, if parents are seen with a mobile phone, staff will ask them politely to put it away in their pocket or handbag and supervise them whilst they do so.  Staff will remind parents that it is our policy not to bring mobile phones onto the nursery floor and management will circulate a safeguarding email and I Connect reminder of our policy.  </w:t>
      </w:r>
    </w:p>
    <w:p w14:paraId="347A9578" w14:textId="77777777" w:rsidR="000C4CAF" w:rsidRDefault="0062578D" w:rsidP="0062578D">
      <w:pPr>
        <w:rPr>
          <w:rFonts w:ascii="Calibri" w:hAnsi="Calibri"/>
        </w:rPr>
      </w:pPr>
      <w:r w:rsidRPr="00211A8B">
        <w:rPr>
          <w:rFonts w:ascii="Calibri" w:hAnsi="Calibri"/>
        </w:rPr>
        <w:t xml:space="preserve">As technology </w:t>
      </w:r>
      <w:proofErr w:type="gramStart"/>
      <w:r w:rsidRPr="00211A8B">
        <w:rPr>
          <w:rFonts w:ascii="Calibri" w:hAnsi="Calibri"/>
        </w:rPr>
        <w:t>evolve</w:t>
      </w:r>
      <w:r w:rsidR="000C4CAF">
        <w:rPr>
          <w:rFonts w:ascii="Calibri" w:hAnsi="Calibri"/>
        </w:rPr>
        <w:t>s</w:t>
      </w:r>
      <w:proofErr w:type="gramEnd"/>
      <w:r w:rsidRPr="00211A8B">
        <w:rPr>
          <w:rFonts w:ascii="Calibri" w:hAnsi="Calibri"/>
        </w:rPr>
        <w:t xml:space="preserve"> we have recognised that there is an increased risk around the use of </w:t>
      </w:r>
      <w:r w:rsidR="000C4CAF">
        <w:rPr>
          <w:rFonts w:ascii="Calibri" w:hAnsi="Calibri"/>
        </w:rPr>
        <w:t xml:space="preserve">smart </w:t>
      </w:r>
      <w:r w:rsidRPr="00211A8B">
        <w:rPr>
          <w:rFonts w:ascii="Calibri" w:hAnsi="Calibri"/>
        </w:rPr>
        <w:t>watches and other portable devices</w:t>
      </w:r>
      <w:r w:rsidR="000C4CAF">
        <w:rPr>
          <w:rFonts w:ascii="Calibri" w:hAnsi="Calibri"/>
        </w:rPr>
        <w:t xml:space="preserve"> including smart glassware</w:t>
      </w:r>
      <w:r w:rsidRPr="00211A8B">
        <w:rPr>
          <w:rFonts w:ascii="Calibri" w:hAnsi="Calibri"/>
        </w:rPr>
        <w:t xml:space="preserve">.  All portable devices that record either video or sound are prohibited on the nursery floor.  </w:t>
      </w:r>
    </w:p>
    <w:p w14:paraId="6873CEE4" w14:textId="77777777" w:rsidR="000C4CAF" w:rsidRDefault="000C4CAF" w:rsidP="0062578D">
      <w:pPr>
        <w:rPr>
          <w:rFonts w:ascii="Calibri" w:hAnsi="Calibri"/>
        </w:rPr>
      </w:pPr>
    </w:p>
    <w:p w14:paraId="1F538580" w14:textId="3DEB83C1" w:rsidR="0062578D" w:rsidRPr="00211A8B" w:rsidRDefault="0062578D" w:rsidP="0062578D">
      <w:pPr>
        <w:rPr>
          <w:rFonts w:ascii="Calibri" w:hAnsi="Calibri"/>
        </w:rPr>
      </w:pPr>
      <w:r w:rsidRPr="00211A8B">
        <w:rPr>
          <w:rFonts w:ascii="Calibri" w:hAnsi="Calibri"/>
        </w:rPr>
        <w:t xml:space="preserve">Please </w:t>
      </w:r>
      <w:r w:rsidR="000C4CAF">
        <w:rPr>
          <w:rFonts w:ascii="Calibri" w:hAnsi="Calibri"/>
        </w:rPr>
        <w:t>see</w:t>
      </w:r>
      <w:r w:rsidRPr="00211A8B">
        <w:rPr>
          <w:rFonts w:ascii="Calibri" w:hAnsi="Calibri"/>
        </w:rPr>
        <w:t xml:space="preserve"> mobile phone</w:t>
      </w:r>
      <w:r w:rsidR="000C4CAF">
        <w:rPr>
          <w:rFonts w:ascii="Calibri" w:hAnsi="Calibri"/>
        </w:rPr>
        <w:t xml:space="preserve"> policy</w:t>
      </w:r>
      <w:r w:rsidRPr="00211A8B">
        <w:rPr>
          <w:rFonts w:ascii="Calibri" w:hAnsi="Calibri"/>
        </w:rPr>
        <w:t xml:space="preserve"> procedure. </w:t>
      </w:r>
    </w:p>
    <w:p w14:paraId="62353333" w14:textId="77777777" w:rsidR="0062578D" w:rsidRDefault="0062578D" w:rsidP="0062578D">
      <w:pPr>
        <w:rPr>
          <w:rFonts w:ascii="Calibri" w:hAnsi="Calibri" w:cs="Arial"/>
          <w:lang w:val="en-US"/>
        </w:rPr>
      </w:pPr>
    </w:p>
    <w:p w14:paraId="680C094B" w14:textId="77777777" w:rsidR="0062578D" w:rsidRDefault="0062578D"/>
    <w:sectPr w:rsidR="006257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78D"/>
    <w:rsid w:val="00032347"/>
    <w:rsid w:val="000C4CAF"/>
    <w:rsid w:val="001700DA"/>
    <w:rsid w:val="00283453"/>
    <w:rsid w:val="0062578D"/>
    <w:rsid w:val="00F527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AE344"/>
  <w15:chartTrackingRefBased/>
  <w15:docId w15:val="{8DA3226A-E28F-40BF-AED3-2471198EE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autoRedefine/>
    <w:uiPriority w:val="9"/>
    <w:unhideWhenUsed/>
    <w:qFormat/>
    <w:rsid w:val="000C4CAF"/>
    <w:pPr>
      <w:keepNext/>
      <w:keepLines/>
      <w:spacing w:before="40" w:after="0" w:line="240" w:lineRule="auto"/>
      <w:jc w:val="center"/>
      <w:outlineLvl w:val="1"/>
    </w:pPr>
    <w:rPr>
      <w:rFonts w:eastAsiaTheme="majorEastAsia" w:cstheme="majorBidi"/>
      <w:b/>
      <w:color w:val="00206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C4CAF"/>
    <w:rPr>
      <w:rFonts w:eastAsiaTheme="majorEastAsia" w:cstheme="majorBidi"/>
      <w:b/>
      <w:color w:val="002060"/>
      <w:sz w:val="28"/>
      <w:szCs w:val="26"/>
    </w:rPr>
  </w:style>
  <w:style w:type="paragraph" w:styleId="BalloonText">
    <w:name w:val="Balloon Text"/>
    <w:basedOn w:val="Normal"/>
    <w:link w:val="BalloonTextChar"/>
    <w:uiPriority w:val="99"/>
    <w:semiHidden/>
    <w:unhideWhenUsed/>
    <w:rsid w:val="006257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57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 Morgan</cp:lastModifiedBy>
  <cp:revision>2</cp:revision>
  <cp:lastPrinted>2025-10-20T13:17:00Z</cp:lastPrinted>
  <dcterms:created xsi:type="dcterms:W3CDTF">2025-10-20T13:18:00Z</dcterms:created>
  <dcterms:modified xsi:type="dcterms:W3CDTF">2025-10-20T13:18:00Z</dcterms:modified>
</cp:coreProperties>
</file>