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78CB" w14:textId="7B693AA1" w:rsidR="00586D21" w:rsidRPr="007164FC" w:rsidRDefault="007164FC" w:rsidP="007164FC">
      <w:pPr>
        <w:spacing w:after="0" w:line="240" w:lineRule="atLeast"/>
        <w:jc w:val="center"/>
        <w:textAlignment w:val="baseline"/>
        <w:outlineLvl w:val="4"/>
        <w:rPr>
          <w:rFonts w:ascii="Calibri" w:eastAsia="Times New Roman" w:hAnsi="Calibri" w:cs="Calibri"/>
          <w:b/>
          <w:bCs/>
          <w:color w:val="002060"/>
          <w:kern w:val="0"/>
          <w:sz w:val="28"/>
          <w:szCs w:val="28"/>
          <w:lang w:eastAsia="en-GB"/>
          <w14:ligatures w14:val="none"/>
        </w:rPr>
      </w:pPr>
      <w:r w:rsidRPr="00546631">
        <w:rPr>
          <w:rFonts w:ascii="Calibri" w:hAnsi="Calibri" w:cs="Calibri"/>
          <w:b/>
          <w:bCs/>
          <w:noProof/>
          <w:color w:val="463939"/>
          <w:sz w:val="28"/>
          <w:szCs w:val="28"/>
          <w:lang w:eastAsia="en-GB"/>
        </w:rPr>
        <w:drawing>
          <wp:anchor distT="0" distB="0" distL="114300" distR="114300" simplePos="0" relativeHeight="251659264" behindDoc="1" locked="0" layoutInCell="1" allowOverlap="1" wp14:anchorId="1E9ABBC2" wp14:editId="541586EC">
            <wp:simplePos x="0" y="0"/>
            <wp:positionH relativeFrom="column">
              <wp:posOffset>4555671</wp:posOffset>
            </wp:positionH>
            <wp:positionV relativeFrom="paragraph">
              <wp:posOffset>-609405</wp:posOffset>
            </wp:positionV>
            <wp:extent cx="1001080" cy="609600"/>
            <wp:effectExtent l="0" t="0" r="8890" b="0"/>
            <wp:wrapNone/>
            <wp:docPr id="2" name="Picture 2" descr="https://irp-cdn.multiscreensite.com/84903f74/dms3rep/multi/mobile/logo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7887692" descr="https://irp-cdn.multiscreensite.com/84903f74/dms3rep/multi/mobile/logo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0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D21" w:rsidRPr="007164FC">
        <w:rPr>
          <w:rFonts w:ascii="Calibri" w:eastAsia="Times New Roman" w:hAnsi="Calibri" w:cs="Calibri"/>
          <w:b/>
          <w:bCs/>
          <w:color w:val="002060"/>
          <w:kern w:val="0"/>
          <w:sz w:val="28"/>
          <w:szCs w:val="28"/>
          <w:lang w:eastAsia="en-GB"/>
          <w14:ligatures w14:val="none"/>
        </w:rPr>
        <w:t>Admissions Policy</w:t>
      </w:r>
      <w:r w:rsidRPr="007164FC">
        <w:rPr>
          <w:rFonts w:ascii="Calibri" w:eastAsia="Times New Roman" w:hAnsi="Calibri" w:cs="Calibri"/>
          <w:b/>
          <w:bCs/>
          <w:color w:val="002060"/>
          <w:kern w:val="0"/>
          <w:sz w:val="28"/>
          <w:szCs w:val="28"/>
          <w:lang w:eastAsia="en-GB"/>
          <w14:ligatures w14:val="none"/>
        </w:rPr>
        <w:t xml:space="preserve"> – </w:t>
      </w:r>
      <w:r w:rsidR="008C0C68">
        <w:rPr>
          <w:rFonts w:ascii="Calibri" w:eastAsia="Times New Roman" w:hAnsi="Calibri" w:cs="Calibri"/>
          <w:b/>
          <w:bCs/>
          <w:color w:val="002060"/>
          <w:kern w:val="0"/>
          <w:sz w:val="28"/>
          <w:szCs w:val="28"/>
          <w:lang w:eastAsia="en-GB"/>
          <w14:ligatures w14:val="none"/>
        </w:rPr>
        <w:t>October 2025</w:t>
      </w:r>
    </w:p>
    <w:p w14:paraId="7F0901EC" w14:textId="77777777"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Charlie Caterpillars is committed to providing excellent quality integrated education and care for children from birth to 5 years old within the local community and beyond.</w:t>
      </w:r>
    </w:p>
    <w:p w14:paraId="65B6558C" w14:textId="77777777" w:rsidR="007164FC" w:rsidRPr="00AC7CDE" w:rsidRDefault="007164FC"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179BB672" w14:textId="77777777"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Children learn through play, in both structured and free play sessions by skilled Early Year’s Practitioners. We provide resources and play opportunities to ignite children’s curious, inquisitive minds tapping into their interests and provide a teaching and learning environment that is stimulating and challenging.</w:t>
      </w:r>
    </w:p>
    <w:p w14:paraId="79F8255B" w14:textId="77777777" w:rsidR="007164FC" w:rsidRPr="00AC7CDE" w:rsidRDefault="007164FC"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4BB2E2B2" w14:textId="605C7609"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 xml:space="preserve">We are registered with Ofsted, EY548077 on the Early Years Register and the compulsory and voluntary part of the Childcare Register. The number of places determined by our floor space is a maximum of </w:t>
      </w:r>
      <w:r w:rsidR="008C0C68">
        <w:rPr>
          <w:rFonts w:ascii="Calibri" w:eastAsia="Times New Roman" w:hAnsi="Calibri" w:cs="Calibri"/>
          <w:color w:val="000000" w:themeColor="text1"/>
          <w:kern w:val="0"/>
          <w:sz w:val="24"/>
          <w:szCs w:val="24"/>
          <w:lang w:eastAsia="en-GB"/>
          <w14:ligatures w14:val="none"/>
        </w:rPr>
        <w:t>66</w:t>
      </w:r>
      <w:r w:rsidRPr="00AC7CDE">
        <w:rPr>
          <w:rFonts w:ascii="Calibri" w:eastAsia="Times New Roman" w:hAnsi="Calibri" w:cs="Calibri"/>
          <w:color w:val="000000" w:themeColor="text1"/>
          <w:kern w:val="0"/>
          <w:sz w:val="24"/>
          <w:szCs w:val="24"/>
          <w:lang w:eastAsia="en-GB"/>
          <w14:ligatures w14:val="none"/>
        </w:rPr>
        <w:t xml:space="preserve"> children during any one session. We offer a range of sessions to suit both working and non-working parents.</w:t>
      </w:r>
    </w:p>
    <w:p w14:paraId="7BEAEB30" w14:textId="77777777" w:rsidR="007164FC" w:rsidRPr="00AC7CDE" w:rsidRDefault="007164FC"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28AF91BE" w14:textId="77777777"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Charlie Caterpillars is open Monday to Friday, 8.00am to 6.00pm all year round except for Christmas week, for closures please see Term Dates found under Parent Information.</w:t>
      </w:r>
    </w:p>
    <w:p w14:paraId="1D9735D3" w14:textId="77777777" w:rsidR="007164FC" w:rsidRPr="00AC7CDE" w:rsidRDefault="007164FC"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72770002" w14:textId="3FEEE46F" w:rsidR="00586D21"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Allocation of Places.</w:t>
      </w:r>
      <w:r w:rsidRPr="00AC7CDE">
        <w:rPr>
          <w:rFonts w:ascii="Calibri" w:eastAsia="Times New Roman" w:hAnsi="Calibri" w:cs="Calibri"/>
          <w:color w:val="000000" w:themeColor="text1"/>
          <w:kern w:val="0"/>
          <w:sz w:val="24"/>
          <w:szCs w:val="24"/>
          <w:lang w:eastAsia="en-GB"/>
          <w14:ligatures w14:val="none"/>
        </w:rPr>
        <w:br/>
        <w:t>We accept children all year round, applications are made via our website “</w:t>
      </w:r>
      <w:r w:rsidR="008C0C68">
        <w:rPr>
          <w:rFonts w:ascii="Calibri" w:eastAsia="Times New Roman" w:hAnsi="Calibri" w:cs="Calibri"/>
          <w:color w:val="000000" w:themeColor="text1"/>
          <w:kern w:val="0"/>
          <w:sz w:val="24"/>
          <w:szCs w:val="24"/>
          <w:lang w:eastAsia="en-GB"/>
          <w14:ligatures w14:val="none"/>
        </w:rPr>
        <w:t>Childcare</w:t>
      </w:r>
      <w:r w:rsidRPr="00AC7CDE">
        <w:rPr>
          <w:rFonts w:ascii="Calibri" w:eastAsia="Times New Roman" w:hAnsi="Calibri" w:cs="Calibri"/>
          <w:color w:val="000000" w:themeColor="text1"/>
          <w:kern w:val="0"/>
          <w:sz w:val="24"/>
          <w:szCs w:val="24"/>
          <w:lang w:eastAsia="en-GB"/>
          <w14:ligatures w14:val="none"/>
        </w:rPr>
        <w:t xml:space="preserve"> Enquiry” into a secure email. </w:t>
      </w:r>
      <w:r w:rsidR="00CB3A97" w:rsidRPr="00AC7CDE">
        <w:rPr>
          <w:rFonts w:ascii="Calibri" w:eastAsia="Times New Roman" w:hAnsi="Calibri" w:cs="Calibri"/>
          <w:color w:val="000000" w:themeColor="text1"/>
          <w:kern w:val="0"/>
          <w:sz w:val="24"/>
          <w:szCs w:val="24"/>
          <w:lang w:eastAsia="en-GB"/>
          <w14:ligatures w14:val="none"/>
        </w:rPr>
        <w:t xml:space="preserve"> </w:t>
      </w:r>
      <w:r w:rsidRPr="00AC7CDE">
        <w:rPr>
          <w:rFonts w:ascii="Calibri" w:eastAsia="Times New Roman" w:hAnsi="Calibri" w:cs="Calibri"/>
          <w:color w:val="000000" w:themeColor="text1"/>
          <w:kern w:val="0"/>
          <w:sz w:val="24"/>
          <w:szCs w:val="24"/>
          <w:lang w:eastAsia="en-GB"/>
          <w14:ligatures w14:val="none"/>
        </w:rPr>
        <w:t>Places are allocated on a first come first served basis and are tracked by their enquiry date.</w:t>
      </w:r>
    </w:p>
    <w:p w14:paraId="08B7CD05" w14:textId="77777777" w:rsidR="003304CD" w:rsidRDefault="003304CD"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6CC11EE3" w14:textId="38DC98E5" w:rsidR="003304CD" w:rsidRPr="00AC7CDE" w:rsidRDefault="003304CD"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Pr>
          <w:rFonts w:ascii="Calibri" w:eastAsia="Times New Roman" w:hAnsi="Calibri" w:cs="Calibri"/>
          <w:color w:val="000000" w:themeColor="text1"/>
          <w:kern w:val="0"/>
          <w:sz w:val="24"/>
          <w:szCs w:val="24"/>
          <w:lang w:eastAsia="en-GB"/>
          <w14:ligatures w14:val="none"/>
        </w:rPr>
        <w:t>If a child is identified as having Special Educational Needs or Disabilities then a telephone consultation with our SENCO shall take place prior to our show round to ensure that we as a setting can meet the child’s individual needs.</w:t>
      </w:r>
    </w:p>
    <w:p w14:paraId="7B1F3D65" w14:textId="77777777" w:rsidR="007164FC" w:rsidRPr="00AC7CDE" w:rsidRDefault="007164FC"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5A4852B2" w14:textId="0FFAE63B"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Government 15 Hrs Funding for 2-Year Olds</w:t>
      </w:r>
      <w:r w:rsidR="008C0C68">
        <w:rPr>
          <w:rFonts w:ascii="Calibri" w:eastAsia="Times New Roman" w:hAnsi="Calibri" w:cs="Calibri"/>
          <w:color w:val="000000" w:themeColor="text1"/>
          <w:kern w:val="0"/>
          <w:sz w:val="24"/>
          <w:szCs w:val="24"/>
          <w:lang w:eastAsia="en-GB"/>
          <w14:ligatures w14:val="none"/>
        </w:rPr>
        <w:t xml:space="preserve"> -</w:t>
      </w:r>
      <w:r w:rsidRPr="00AC7CDE">
        <w:rPr>
          <w:rFonts w:ascii="Calibri" w:eastAsia="Times New Roman" w:hAnsi="Calibri" w:cs="Calibri"/>
          <w:color w:val="000000" w:themeColor="text1"/>
          <w:kern w:val="0"/>
          <w:sz w:val="24"/>
          <w:szCs w:val="24"/>
          <w:lang w:eastAsia="en-GB"/>
          <w14:ligatures w14:val="none"/>
        </w:rPr>
        <w:br/>
        <w:t>We offer funded places for 2 year olds, parents are issued a letter from the Local Authority if they meet the eligibility criteria, funding is allocated from the term following their 2nd birthday to the term following their 3rd birthday.</w:t>
      </w:r>
    </w:p>
    <w:p w14:paraId="23996E2D" w14:textId="4561FA41"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50248352" w14:textId="13C87721"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Universal 15 Hrs Funding for 3 &amp; 4 Year olds</w:t>
      </w:r>
      <w:r w:rsidR="00225D42">
        <w:rPr>
          <w:rFonts w:ascii="Calibri" w:eastAsia="Times New Roman" w:hAnsi="Calibri" w:cs="Calibri"/>
          <w:color w:val="000000" w:themeColor="text1"/>
          <w:kern w:val="0"/>
          <w:sz w:val="24"/>
          <w:szCs w:val="24"/>
          <w:lang w:eastAsia="en-GB"/>
          <w14:ligatures w14:val="none"/>
        </w:rPr>
        <w:t xml:space="preserve"> -</w:t>
      </w:r>
      <w:r w:rsidRPr="00AC7CDE">
        <w:rPr>
          <w:rFonts w:ascii="Calibri" w:eastAsia="Times New Roman" w:hAnsi="Calibri" w:cs="Calibri"/>
          <w:color w:val="000000" w:themeColor="text1"/>
          <w:kern w:val="0"/>
          <w:sz w:val="24"/>
          <w:szCs w:val="24"/>
          <w:lang w:eastAsia="en-GB"/>
          <w14:ligatures w14:val="none"/>
        </w:rPr>
        <w:br/>
        <w:t>All children are eligible for 15 hours of Early Years Free Entitlement from the term following their third birthday. Children already in attendance will automatically be allocated a funded place.</w:t>
      </w:r>
    </w:p>
    <w:p w14:paraId="770F2991" w14:textId="77777777" w:rsidR="007164FC" w:rsidRPr="00AC7CDE" w:rsidRDefault="007164FC"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23CECBDD" w14:textId="1703EB20" w:rsidR="00586D21"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 xml:space="preserve">Extended Entitlement 30 Hrs Funding for </w:t>
      </w:r>
      <w:r w:rsidR="007164FC" w:rsidRPr="00AC7CDE">
        <w:rPr>
          <w:rFonts w:ascii="Calibri" w:eastAsia="Times New Roman" w:hAnsi="Calibri" w:cs="Calibri"/>
          <w:color w:val="000000" w:themeColor="text1"/>
          <w:kern w:val="0"/>
          <w:sz w:val="24"/>
          <w:szCs w:val="24"/>
          <w:lang w:eastAsia="en-GB"/>
          <w14:ligatures w14:val="none"/>
        </w:rPr>
        <w:t xml:space="preserve">9 month, 2 year olds and </w:t>
      </w:r>
      <w:r w:rsidRPr="00AC7CDE">
        <w:rPr>
          <w:rFonts w:ascii="Calibri" w:eastAsia="Times New Roman" w:hAnsi="Calibri" w:cs="Calibri"/>
          <w:color w:val="000000" w:themeColor="text1"/>
          <w:kern w:val="0"/>
          <w:sz w:val="24"/>
          <w:szCs w:val="24"/>
          <w:lang w:eastAsia="en-GB"/>
          <w14:ligatures w14:val="none"/>
        </w:rPr>
        <w:t>3&amp;4 Year Olds</w:t>
      </w:r>
      <w:r w:rsidR="00225D42">
        <w:rPr>
          <w:rFonts w:ascii="Calibri" w:eastAsia="Times New Roman" w:hAnsi="Calibri" w:cs="Calibri"/>
          <w:color w:val="000000" w:themeColor="text1"/>
          <w:kern w:val="0"/>
          <w:sz w:val="24"/>
          <w:szCs w:val="24"/>
          <w:lang w:eastAsia="en-GB"/>
          <w14:ligatures w14:val="none"/>
        </w:rPr>
        <w:t xml:space="preserve"> -</w:t>
      </w:r>
      <w:r w:rsidRPr="00AC7CDE">
        <w:rPr>
          <w:rFonts w:ascii="Calibri" w:eastAsia="Times New Roman" w:hAnsi="Calibri" w:cs="Calibri"/>
          <w:color w:val="000000" w:themeColor="text1"/>
          <w:kern w:val="0"/>
          <w:sz w:val="24"/>
          <w:szCs w:val="24"/>
          <w:lang w:eastAsia="en-GB"/>
          <w14:ligatures w14:val="none"/>
        </w:rPr>
        <w:br/>
        <w:t>We offer 30 Hrs funded places f</w:t>
      </w:r>
      <w:r w:rsidR="007164FC" w:rsidRPr="00AC7CDE">
        <w:rPr>
          <w:rFonts w:ascii="Calibri" w:eastAsia="Times New Roman" w:hAnsi="Calibri" w:cs="Calibri"/>
          <w:color w:val="000000" w:themeColor="text1"/>
          <w:kern w:val="0"/>
          <w:sz w:val="24"/>
          <w:szCs w:val="24"/>
          <w:lang w:eastAsia="en-GB"/>
          <w14:ligatures w14:val="none"/>
        </w:rPr>
        <w:t>rom 9 months, 2 years and</w:t>
      </w:r>
      <w:r w:rsidRPr="00AC7CDE">
        <w:rPr>
          <w:rFonts w:ascii="Calibri" w:eastAsia="Times New Roman" w:hAnsi="Calibri" w:cs="Calibri"/>
          <w:color w:val="000000" w:themeColor="text1"/>
          <w:kern w:val="0"/>
          <w:sz w:val="24"/>
          <w:szCs w:val="24"/>
          <w:lang w:eastAsia="en-GB"/>
          <w14:ligatures w14:val="none"/>
        </w:rPr>
        <w:t xml:space="preserve"> 3 &amp; 4 year olds</w:t>
      </w:r>
      <w:r w:rsidR="007164FC" w:rsidRPr="00AC7CDE">
        <w:rPr>
          <w:rFonts w:ascii="Calibri" w:eastAsia="Times New Roman" w:hAnsi="Calibri" w:cs="Calibri"/>
          <w:color w:val="000000" w:themeColor="text1"/>
          <w:kern w:val="0"/>
          <w:sz w:val="24"/>
          <w:szCs w:val="24"/>
          <w:lang w:eastAsia="en-GB"/>
          <w14:ligatures w14:val="none"/>
        </w:rPr>
        <w:t>.</w:t>
      </w:r>
      <w:r w:rsidRPr="00AC7CDE">
        <w:rPr>
          <w:rFonts w:ascii="Calibri" w:eastAsia="Times New Roman" w:hAnsi="Calibri" w:cs="Calibri"/>
          <w:color w:val="000000" w:themeColor="text1"/>
          <w:kern w:val="0"/>
          <w:sz w:val="24"/>
          <w:szCs w:val="24"/>
          <w:lang w:eastAsia="en-GB"/>
          <w14:ligatures w14:val="none"/>
        </w:rPr>
        <w:t xml:space="preserve"> </w:t>
      </w:r>
      <w:r w:rsidR="007164FC" w:rsidRPr="00AC7CDE">
        <w:rPr>
          <w:rFonts w:ascii="Calibri" w:eastAsia="Times New Roman" w:hAnsi="Calibri" w:cs="Calibri"/>
          <w:color w:val="000000" w:themeColor="text1"/>
          <w:kern w:val="0"/>
          <w:sz w:val="24"/>
          <w:szCs w:val="24"/>
          <w:lang w:eastAsia="en-GB"/>
          <w14:ligatures w14:val="none"/>
        </w:rPr>
        <w:t xml:space="preserve"> P</w:t>
      </w:r>
      <w:r w:rsidRPr="00AC7CDE">
        <w:rPr>
          <w:rFonts w:ascii="Calibri" w:eastAsia="Times New Roman" w:hAnsi="Calibri" w:cs="Calibri"/>
          <w:color w:val="000000" w:themeColor="text1"/>
          <w:kern w:val="0"/>
          <w:sz w:val="24"/>
          <w:szCs w:val="24"/>
          <w:lang w:eastAsia="en-GB"/>
          <w14:ligatures w14:val="none"/>
        </w:rPr>
        <w:t>arents are issued 30 Hr code from the Local Authority if they meet the eligibility criteria, funding is allocated from the term following their 3rd birthday to the term following their 3rd birthday.</w:t>
      </w:r>
    </w:p>
    <w:p w14:paraId="543A443B" w14:textId="77777777" w:rsidR="00225D42" w:rsidRDefault="00225D42"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0B99A6F6" w14:textId="63B2EF42" w:rsidR="00225D42" w:rsidRPr="00AC7CDE" w:rsidRDefault="00225D42"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Pr>
          <w:rFonts w:ascii="Calibri" w:eastAsia="Times New Roman" w:hAnsi="Calibri" w:cs="Calibri"/>
          <w:color w:val="000000" w:themeColor="text1"/>
          <w:kern w:val="0"/>
          <w:sz w:val="24"/>
          <w:szCs w:val="24"/>
          <w:lang w:eastAsia="en-GB"/>
          <w14:ligatures w14:val="none"/>
        </w:rPr>
        <w:t>A Parent Declaration Form is to be completed for all funded children at the beginning of each academic year.</w:t>
      </w:r>
    </w:p>
    <w:p w14:paraId="42E415FE" w14:textId="77777777" w:rsidR="007164FC" w:rsidRPr="00AC7CDE" w:rsidRDefault="007164FC"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p>
    <w:p w14:paraId="4F6FA66A" w14:textId="6143F1C7" w:rsidR="00586D21" w:rsidRPr="00AC7CDE" w:rsidRDefault="00586D21" w:rsidP="00586D21">
      <w:pPr>
        <w:spacing w:after="0" w:line="240" w:lineRule="auto"/>
        <w:textAlignment w:val="baseline"/>
        <w:rPr>
          <w:rFonts w:ascii="Calibri" w:eastAsia="Times New Roman" w:hAnsi="Calibri" w:cs="Calibri"/>
          <w:color w:val="000000" w:themeColor="text1"/>
          <w:kern w:val="0"/>
          <w:sz w:val="24"/>
          <w:szCs w:val="24"/>
          <w:lang w:eastAsia="en-GB"/>
          <w14:ligatures w14:val="none"/>
        </w:rPr>
      </w:pPr>
      <w:r w:rsidRPr="00AC7CDE">
        <w:rPr>
          <w:rFonts w:ascii="Calibri" w:eastAsia="Times New Roman" w:hAnsi="Calibri" w:cs="Calibri"/>
          <w:color w:val="000000" w:themeColor="text1"/>
          <w:kern w:val="0"/>
          <w:sz w:val="24"/>
          <w:szCs w:val="24"/>
          <w:lang w:eastAsia="en-GB"/>
          <w14:ligatures w14:val="none"/>
        </w:rPr>
        <w:t>Equality Act 2010</w:t>
      </w:r>
      <w:r w:rsidRPr="00AC7CDE">
        <w:rPr>
          <w:rFonts w:ascii="Calibri" w:eastAsia="Times New Roman" w:hAnsi="Calibri" w:cs="Calibri"/>
          <w:color w:val="000000" w:themeColor="text1"/>
          <w:kern w:val="0"/>
          <w:sz w:val="24"/>
          <w:szCs w:val="24"/>
          <w:lang w:eastAsia="en-GB"/>
          <w14:ligatures w14:val="none"/>
        </w:rPr>
        <w:br/>
        <w:t xml:space="preserve">We have a duty to all children and do not discriminate against any child or parent based on </w:t>
      </w:r>
      <w:r w:rsidRPr="00AC7CDE">
        <w:rPr>
          <w:rFonts w:ascii="Calibri" w:eastAsia="Times New Roman" w:hAnsi="Calibri" w:cs="Calibri"/>
          <w:color w:val="000000" w:themeColor="text1"/>
          <w:kern w:val="0"/>
          <w:sz w:val="24"/>
          <w:szCs w:val="24"/>
          <w:lang w:eastAsia="en-GB"/>
          <w14:ligatures w14:val="none"/>
        </w:rPr>
        <w:lastRenderedPageBreak/>
        <w:t>their age, disability, gender, gender identity, pregnancy or maternity, race, religion or belief and sexual orientation.</w:t>
      </w:r>
    </w:p>
    <w:p w14:paraId="3AE2D103" w14:textId="77777777" w:rsidR="00A1303F" w:rsidRPr="00AC7CDE" w:rsidRDefault="00A1303F">
      <w:pPr>
        <w:rPr>
          <w:rFonts w:ascii="Calibri" w:hAnsi="Calibri" w:cs="Calibri"/>
          <w:color w:val="000000" w:themeColor="text1"/>
          <w:sz w:val="24"/>
          <w:szCs w:val="24"/>
        </w:rPr>
      </w:pPr>
    </w:p>
    <w:sectPr w:rsidR="00A1303F" w:rsidRPr="00AC7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21"/>
    <w:rsid w:val="000673ED"/>
    <w:rsid w:val="001241D7"/>
    <w:rsid w:val="00225D42"/>
    <w:rsid w:val="003304CD"/>
    <w:rsid w:val="0045022C"/>
    <w:rsid w:val="00504B46"/>
    <w:rsid w:val="00586D21"/>
    <w:rsid w:val="007164FC"/>
    <w:rsid w:val="00726435"/>
    <w:rsid w:val="008C0C68"/>
    <w:rsid w:val="008D52AB"/>
    <w:rsid w:val="00960B6A"/>
    <w:rsid w:val="00A04D06"/>
    <w:rsid w:val="00A1303F"/>
    <w:rsid w:val="00AC7CDE"/>
    <w:rsid w:val="00CB3A97"/>
    <w:rsid w:val="00D20662"/>
    <w:rsid w:val="00D23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4374"/>
  <w15:chartTrackingRefBased/>
  <w15:docId w15:val="{CE86ED09-41D2-4010-B913-E33C64CB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D21"/>
    <w:rPr>
      <w:rFonts w:eastAsiaTheme="majorEastAsia" w:cstheme="majorBidi"/>
      <w:color w:val="272727" w:themeColor="text1" w:themeTint="D8"/>
    </w:rPr>
  </w:style>
  <w:style w:type="paragraph" w:styleId="Title">
    <w:name w:val="Title"/>
    <w:basedOn w:val="Normal"/>
    <w:next w:val="Normal"/>
    <w:link w:val="TitleChar"/>
    <w:uiPriority w:val="10"/>
    <w:qFormat/>
    <w:rsid w:val="00586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D21"/>
    <w:pPr>
      <w:spacing w:before="160"/>
      <w:jc w:val="center"/>
    </w:pPr>
    <w:rPr>
      <w:i/>
      <w:iCs/>
      <w:color w:val="404040" w:themeColor="text1" w:themeTint="BF"/>
    </w:rPr>
  </w:style>
  <w:style w:type="character" w:customStyle="1" w:styleId="QuoteChar">
    <w:name w:val="Quote Char"/>
    <w:basedOn w:val="DefaultParagraphFont"/>
    <w:link w:val="Quote"/>
    <w:uiPriority w:val="29"/>
    <w:rsid w:val="00586D21"/>
    <w:rPr>
      <w:i/>
      <w:iCs/>
      <w:color w:val="404040" w:themeColor="text1" w:themeTint="BF"/>
    </w:rPr>
  </w:style>
  <w:style w:type="paragraph" w:styleId="ListParagraph">
    <w:name w:val="List Paragraph"/>
    <w:basedOn w:val="Normal"/>
    <w:uiPriority w:val="34"/>
    <w:qFormat/>
    <w:rsid w:val="00586D21"/>
    <w:pPr>
      <w:ind w:left="720"/>
      <w:contextualSpacing/>
    </w:pPr>
  </w:style>
  <w:style w:type="character" w:styleId="IntenseEmphasis">
    <w:name w:val="Intense Emphasis"/>
    <w:basedOn w:val="DefaultParagraphFont"/>
    <w:uiPriority w:val="21"/>
    <w:qFormat/>
    <w:rsid w:val="00586D21"/>
    <w:rPr>
      <w:i/>
      <w:iCs/>
      <w:color w:val="0F4761" w:themeColor="accent1" w:themeShade="BF"/>
    </w:rPr>
  </w:style>
  <w:style w:type="paragraph" w:styleId="IntenseQuote">
    <w:name w:val="Intense Quote"/>
    <w:basedOn w:val="Normal"/>
    <w:next w:val="Normal"/>
    <w:link w:val="IntenseQuoteChar"/>
    <w:uiPriority w:val="30"/>
    <w:qFormat/>
    <w:rsid w:val="00586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D21"/>
    <w:rPr>
      <w:i/>
      <w:iCs/>
      <w:color w:val="0F4761" w:themeColor="accent1" w:themeShade="BF"/>
    </w:rPr>
  </w:style>
  <w:style w:type="character" w:styleId="IntenseReference">
    <w:name w:val="Intense Reference"/>
    <w:basedOn w:val="DefaultParagraphFont"/>
    <w:uiPriority w:val="32"/>
    <w:qFormat/>
    <w:rsid w:val="00586D21"/>
    <w:rPr>
      <w:b/>
      <w:bCs/>
      <w:smallCaps/>
      <w:color w:val="0F4761" w:themeColor="accent1" w:themeShade="BF"/>
      <w:spacing w:val="5"/>
    </w:rPr>
  </w:style>
  <w:style w:type="paragraph" w:styleId="Revision">
    <w:name w:val="Revision"/>
    <w:hidden/>
    <w:uiPriority w:val="99"/>
    <w:semiHidden/>
    <w:rsid w:val="0006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91892">
      <w:bodyDiv w:val="1"/>
      <w:marLeft w:val="0"/>
      <w:marRight w:val="0"/>
      <w:marTop w:val="0"/>
      <w:marBottom w:val="0"/>
      <w:divBdr>
        <w:top w:val="none" w:sz="0" w:space="0" w:color="auto"/>
        <w:left w:val="none" w:sz="0" w:space="0" w:color="auto"/>
        <w:bottom w:val="none" w:sz="0" w:space="0" w:color="auto"/>
        <w:right w:val="none" w:sz="0" w:space="0" w:color="auto"/>
      </w:divBdr>
      <w:divsChild>
        <w:div w:id="26708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charliecaterpilla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S Morgan</dc:creator>
  <cp:keywords/>
  <dc:description/>
  <cp:lastModifiedBy>Amanda Vaughan</cp:lastModifiedBy>
  <cp:revision>4</cp:revision>
  <cp:lastPrinted>2025-10-06T06:59:00Z</cp:lastPrinted>
  <dcterms:created xsi:type="dcterms:W3CDTF">2025-10-14T12:37:00Z</dcterms:created>
  <dcterms:modified xsi:type="dcterms:W3CDTF">2025-10-14T12:52:00Z</dcterms:modified>
</cp:coreProperties>
</file>